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F9E1" w14:textId="77777777" w:rsidR="00AC594E" w:rsidRPr="00413650" w:rsidRDefault="00BF032E" w:rsidP="00AC594E">
      <w:pPr>
        <w:pStyle w:val="CM1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FINAL WALKTHROUGH CHECKLIST</w:t>
      </w:r>
    </w:p>
    <w:p w14:paraId="05AAEFE1" w14:textId="77777777" w:rsidR="005D2BC4" w:rsidRDefault="005D2BC4" w:rsidP="002F55C0">
      <w:pPr>
        <w:tabs>
          <w:tab w:val="left" w:pos="-71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112"/>
          <w:tab w:val="left" w:pos="5382"/>
          <w:tab w:val="left" w:pos="6480"/>
        </w:tabs>
        <w:rPr>
          <w:rFonts w:ascii="Arial" w:hAnsi="Arial" w:cs="Arial"/>
          <w:szCs w:val="20"/>
        </w:rPr>
      </w:pPr>
    </w:p>
    <w:p w14:paraId="09C134A0" w14:textId="77777777" w:rsidR="00BF032E" w:rsidRDefault="00BF032E" w:rsidP="00BF032E">
      <w:pPr>
        <w:pStyle w:val="Part1"/>
      </w:pPr>
      <w:r>
        <w:t>PART I:</w:t>
      </w:r>
      <w:r>
        <w:tab/>
      </w:r>
      <w:r w:rsidRPr="00BF032E">
        <w:rPr>
          <w:caps/>
        </w:rPr>
        <w:t>General Housekeeping</w:t>
      </w:r>
    </w:p>
    <w:p w14:paraId="540CA635" w14:textId="77777777" w:rsidR="00BF032E" w:rsidRDefault="00BF032E" w:rsidP="00BF032E">
      <w:pPr>
        <w:pStyle w:val="Part1"/>
      </w:pPr>
    </w:p>
    <w:p w14:paraId="04510F0E" w14:textId="77777777" w:rsidR="00BF032E" w:rsidRDefault="00BF032E" w:rsidP="00BF032E">
      <w:pPr>
        <w:pStyle w:val="Part2"/>
      </w:pPr>
      <w:r>
        <w:t>1.1</w:t>
      </w:r>
      <w:r>
        <w:tab/>
        <w:t>All trash, concrete wash out, concrete spillage, and debris has been removed from the site.</w:t>
      </w:r>
    </w:p>
    <w:p w14:paraId="34BB50B9" w14:textId="77777777" w:rsidR="00BF032E" w:rsidRDefault="00BF032E" w:rsidP="00BF032E">
      <w:pPr>
        <w:pStyle w:val="Part2"/>
      </w:pPr>
    </w:p>
    <w:p w14:paraId="11148B5F" w14:textId="77777777" w:rsidR="00BF032E" w:rsidRDefault="00BF032E" w:rsidP="00BF032E">
      <w:pPr>
        <w:pStyle w:val="Part2"/>
      </w:pPr>
      <w:r>
        <w:t>1.2</w:t>
      </w:r>
      <w:r>
        <w:tab/>
        <w:t>Streets have been cleaned and are still clean.</w:t>
      </w:r>
    </w:p>
    <w:p w14:paraId="5C337DE6" w14:textId="77777777" w:rsidR="00BF032E" w:rsidRDefault="00BF032E" w:rsidP="00BF032E">
      <w:pPr>
        <w:pStyle w:val="Part2"/>
      </w:pPr>
    </w:p>
    <w:p w14:paraId="3E71B7D9" w14:textId="77777777" w:rsidR="00BF032E" w:rsidRDefault="00BF032E" w:rsidP="00BF032E">
      <w:pPr>
        <w:pStyle w:val="Part2"/>
      </w:pPr>
      <w:r>
        <w:t>1.3</w:t>
      </w:r>
      <w:r>
        <w:tab/>
        <w:t>Used or unused construction materials have been removed from the site.</w:t>
      </w:r>
    </w:p>
    <w:p w14:paraId="2BA6CAC3" w14:textId="77777777" w:rsidR="00BF032E" w:rsidRDefault="00BF032E" w:rsidP="00BF032E">
      <w:pPr>
        <w:pStyle w:val="Part2"/>
      </w:pPr>
    </w:p>
    <w:p w14:paraId="38BD66E5" w14:textId="77777777" w:rsidR="00BF032E" w:rsidRDefault="004F3532" w:rsidP="004F3532">
      <w:pPr>
        <w:pStyle w:val="Part1"/>
        <w:rPr>
          <w:caps/>
        </w:rPr>
      </w:pPr>
      <w:r>
        <w:rPr>
          <w:caps/>
        </w:rPr>
        <w:t>PART II:</w:t>
      </w:r>
      <w:r>
        <w:rPr>
          <w:caps/>
        </w:rPr>
        <w:tab/>
      </w:r>
      <w:r w:rsidR="00BF032E" w:rsidRPr="004F3532">
        <w:rPr>
          <w:caps/>
        </w:rPr>
        <w:t>Sanitary Sewer System</w:t>
      </w:r>
    </w:p>
    <w:p w14:paraId="552120AE" w14:textId="77777777" w:rsidR="004F3532" w:rsidRPr="004F3532" w:rsidRDefault="004F3532" w:rsidP="004F3532">
      <w:pPr>
        <w:pStyle w:val="Part1"/>
        <w:rPr>
          <w:caps/>
        </w:rPr>
      </w:pPr>
    </w:p>
    <w:p w14:paraId="72EF839B" w14:textId="77777777" w:rsidR="00BF032E" w:rsidRDefault="004F3532" w:rsidP="00BF032E">
      <w:pPr>
        <w:pStyle w:val="Part2"/>
      </w:pPr>
      <w:r>
        <w:t>2.1</w:t>
      </w:r>
      <w:r>
        <w:tab/>
      </w:r>
      <w:r w:rsidR="00BF032E">
        <w:t xml:space="preserve">All lid covers read City of </w:t>
      </w:r>
      <w:smartTag w:uri="urn:schemas-microsoft-com:office:smarttags" w:element="City">
        <w:r w:rsidR="00BF032E">
          <w:t>Friendswood Sanitary Sewer</w:t>
        </w:r>
      </w:smartTag>
      <w:r w:rsidR="00B77BE7">
        <w:t xml:space="preserve"> as shown in the City of </w:t>
      </w:r>
      <w:smartTag w:uri="urn:schemas-microsoft-com:office:smarttags" w:element="City">
        <w:smartTag w:uri="urn:schemas-microsoft-com:office:smarttags" w:element="place">
          <w:r w:rsidR="00B77BE7">
            <w:t>Friendswood Standard Details</w:t>
          </w:r>
        </w:smartTag>
      </w:smartTag>
      <w:r>
        <w:t>.</w:t>
      </w:r>
    </w:p>
    <w:p w14:paraId="6998CDB0" w14:textId="77777777" w:rsidR="004F3532" w:rsidRDefault="004F3532" w:rsidP="00BF032E">
      <w:pPr>
        <w:pStyle w:val="Part2"/>
      </w:pPr>
    </w:p>
    <w:p w14:paraId="2617C6DC" w14:textId="77777777" w:rsidR="00BF032E" w:rsidRDefault="004F3532" w:rsidP="00BF032E">
      <w:pPr>
        <w:pStyle w:val="Part2"/>
      </w:pPr>
      <w:r>
        <w:t>2.2</w:t>
      </w:r>
      <w:r>
        <w:tab/>
      </w:r>
      <w:r w:rsidR="00BF032E">
        <w:t>All lid covers must be clean and free of concrete</w:t>
      </w:r>
      <w:r>
        <w:t>.</w:t>
      </w:r>
    </w:p>
    <w:p w14:paraId="7934AB4D" w14:textId="77777777" w:rsidR="004F3532" w:rsidRDefault="004F3532" w:rsidP="00BF032E">
      <w:pPr>
        <w:pStyle w:val="Part2"/>
      </w:pPr>
    </w:p>
    <w:p w14:paraId="749CB0D1" w14:textId="77777777" w:rsidR="00BF032E" w:rsidRDefault="004F3532" w:rsidP="00BF032E">
      <w:pPr>
        <w:pStyle w:val="Part2"/>
      </w:pPr>
      <w:r>
        <w:t>2.3</w:t>
      </w:r>
      <w:r>
        <w:tab/>
      </w:r>
      <w:r w:rsidR="00BF032E">
        <w:t>All manhole elevation adjust</w:t>
      </w:r>
      <w:smartTag w:uri="urn:schemas-microsoft-com:office:smarttags" w:element="PersonName">
        <w:r w:rsidR="00BF032E">
          <w:t>me</w:t>
        </w:r>
      </w:smartTag>
      <w:r w:rsidR="00BF032E">
        <w:t>nt rings are grouted appropriately</w:t>
      </w:r>
      <w:r>
        <w:t>.</w:t>
      </w:r>
    </w:p>
    <w:p w14:paraId="3A3827E7" w14:textId="77777777" w:rsidR="004F3532" w:rsidRDefault="004F3532" w:rsidP="00BF032E">
      <w:pPr>
        <w:pStyle w:val="Part2"/>
      </w:pPr>
    </w:p>
    <w:p w14:paraId="175FAB00" w14:textId="77777777" w:rsidR="00BF032E" w:rsidRDefault="004F3532" w:rsidP="00BF032E">
      <w:pPr>
        <w:pStyle w:val="Part2"/>
      </w:pPr>
      <w:r>
        <w:t>2.4</w:t>
      </w:r>
      <w:r>
        <w:tab/>
      </w:r>
      <w:r w:rsidR="00BF032E">
        <w:t>Manhole service entrance dia</w:t>
      </w:r>
      <w:smartTag w:uri="urn:schemas-microsoft-com:office:smarttags" w:element="PersonName">
        <w:r w:rsidR="00BF032E">
          <w:t>me</w:t>
        </w:r>
      </w:smartTag>
      <w:r w:rsidR="00BF032E">
        <w:t>ter is thirty</w:t>
      </w:r>
      <w:r w:rsidR="00B50A36">
        <w:t>-</w:t>
      </w:r>
      <w:r w:rsidR="00BF032E">
        <w:t>two</w:t>
      </w:r>
      <w:r>
        <w:t xml:space="preserve"> (32)</w:t>
      </w:r>
      <w:r w:rsidR="00BF032E">
        <w:t xml:space="preserve"> inches</w:t>
      </w:r>
      <w:r>
        <w:t>.</w:t>
      </w:r>
    </w:p>
    <w:p w14:paraId="4C2FEFEC" w14:textId="77777777" w:rsidR="004F3532" w:rsidRDefault="004F3532" w:rsidP="00BF032E">
      <w:pPr>
        <w:pStyle w:val="Part2"/>
      </w:pPr>
    </w:p>
    <w:p w14:paraId="6614112A" w14:textId="77777777" w:rsidR="00BF032E" w:rsidRDefault="004F3532" w:rsidP="00BF032E">
      <w:pPr>
        <w:pStyle w:val="Part2"/>
      </w:pPr>
      <w:r>
        <w:t>2.5</w:t>
      </w:r>
      <w:r>
        <w:tab/>
      </w:r>
      <w:r w:rsidR="00BF032E">
        <w:t>All manholes are clean - No debris or mud inside</w:t>
      </w:r>
      <w:r>
        <w:t>.</w:t>
      </w:r>
    </w:p>
    <w:p w14:paraId="2AE36FB2" w14:textId="77777777" w:rsidR="004F3532" w:rsidRDefault="004F3532" w:rsidP="00BF032E">
      <w:pPr>
        <w:pStyle w:val="Part2"/>
      </w:pPr>
    </w:p>
    <w:p w14:paraId="7240C7AB" w14:textId="77777777" w:rsidR="00BF032E" w:rsidRDefault="004F3532" w:rsidP="00BF032E">
      <w:pPr>
        <w:pStyle w:val="Part2"/>
      </w:pPr>
      <w:r>
        <w:t>2.6</w:t>
      </w:r>
      <w:r>
        <w:tab/>
      </w:r>
      <w:r w:rsidR="00BF032E">
        <w:t>Any piping entering a manhole should be grouted watertight so there are no spaces between the pipe and the manhole</w:t>
      </w:r>
      <w:r>
        <w:t>.</w:t>
      </w:r>
    </w:p>
    <w:p w14:paraId="3A38DA51" w14:textId="77777777" w:rsidR="004F3532" w:rsidRDefault="004F3532" w:rsidP="00BF032E">
      <w:pPr>
        <w:pStyle w:val="Part2"/>
      </w:pPr>
    </w:p>
    <w:p w14:paraId="321C1E2F" w14:textId="77777777" w:rsidR="00BF032E" w:rsidRDefault="004F3532" w:rsidP="00BF032E">
      <w:pPr>
        <w:pStyle w:val="Part2"/>
      </w:pPr>
      <w:r>
        <w:t>2.7</w:t>
      </w:r>
      <w:r>
        <w:tab/>
      </w:r>
      <w:r w:rsidR="00BF032E">
        <w:t xml:space="preserve">Pipe connections to existing manholes must be cored – NOT </w:t>
      </w:r>
      <w:r>
        <w:t>chipped or broken.</w:t>
      </w:r>
    </w:p>
    <w:p w14:paraId="7BBEB2DC" w14:textId="77777777" w:rsidR="004F3532" w:rsidRDefault="004F3532" w:rsidP="00BF032E">
      <w:pPr>
        <w:pStyle w:val="Part2"/>
      </w:pPr>
    </w:p>
    <w:p w14:paraId="5DE08E31" w14:textId="7EDA5334" w:rsidR="00BF032E" w:rsidRDefault="004F3532" w:rsidP="00BF032E">
      <w:pPr>
        <w:pStyle w:val="Part2"/>
      </w:pPr>
      <w:r>
        <w:t>2.8</w:t>
      </w:r>
      <w:r>
        <w:tab/>
      </w:r>
      <w:r w:rsidR="00BF032E">
        <w:t xml:space="preserve">Finish elevation of manhole cover shall be </w:t>
      </w:r>
      <w:r>
        <w:t>as stated in</w:t>
      </w:r>
      <w:r w:rsidR="00753521">
        <w:t xml:space="preserve"> </w:t>
      </w:r>
      <w:r w:rsidRPr="004F3532">
        <w:t>Adjusting Manholes, Inlets and Valves Boxes to Grade</w:t>
      </w:r>
      <w:r>
        <w:t>.</w:t>
      </w:r>
    </w:p>
    <w:p w14:paraId="0ABBD9C7" w14:textId="77777777" w:rsidR="004F3532" w:rsidRDefault="004F3532" w:rsidP="00BF032E">
      <w:pPr>
        <w:pStyle w:val="Part2"/>
      </w:pPr>
    </w:p>
    <w:p w14:paraId="639E50F4" w14:textId="77777777" w:rsidR="00BF032E" w:rsidRDefault="004F3532" w:rsidP="00BF032E">
      <w:pPr>
        <w:pStyle w:val="Part2"/>
      </w:pPr>
      <w:r>
        <w:t>2.9</w:t>
      </w:r>
      <w:r>
        <w:tab/>
      </w:r>
      <w:r w:rsidR="00BF032E">
        <w:t>Manhole cov</w:t>
      </w:r>
      <w:r>
        <w:t>er inflow protector is in place.</w:t>
      </w:r>
    </w:p>
    <w:p w14:paraId="4B947A2E" w14:textId="77777777" w:rsidR="004F3532" w:rsidRDefault="004F3532" w:rsidP="00BF032E">
      <w:pPr>
        <w:pStyle w:val="Part2"/>
      </w:pPr>
    </w:p>
    <w:p w14:paraId="1A2012E0" w14:textId="77777777" w:rsidR="00BF032E" w:rsidRDefault="004F3532" w:rsidP="00BF032E">
      <w:pPr>
        <w:pStyle w:val="Part2"/>
      </w:pPr>
      <w:r>
        <w:t>2.10</w:t>
      </w:r>
      <w:r>
        <w:tab/>
      </w:r>
      <w:r w:rsidR="00BF032E">
        <w:t>Service leads are installed and extend</w:t>
      </w:r>
      <w:r w:rsidR="00B50A36">
        <w:t xml:space="preserve"> a minimum of</w:t>
      </w:r>
      <w:r w:rsidR="00BF032E">
        <w:t xml:space="preserve"> one </w:t>
      </w:r>
      <w:r>
        <w:t xml:space="preserve">(1) </w:t>
      </w:r>
      <w:r w:rsidR="00BF032E">
        <w:t>foot above finished grade</w:t>
      </w:r>
      <w:r>
        <w:t>.</w:t>
      </w:r>
    </w:p>
    <w:p w14:paraId="5B80DEE2" w14:textId="77777777" w:rsidR="004F3532" w:rsidRDefault="004F3532" w:rsidP="00BF032E">
      <w:pPr>
        <w:pStyle w:val="Part2"/>
      </w:pPr>
    </w:p>
    <w:p w14:paraId="79F37730" w14:textId="1DF505CF" w:rsidR="00BF032E" w:rsidRDefault="004F3532" w:rsidP="00BF032E">
      <w:pPr>
        <w:pStyle w:val="Part2"/>
      </w:pPr>
      <w:r w:rsidRPr="00B77BE7">
        <w:t>2.11</w:t>
      </w:r>
      <w:r w:rsidRPr="00B77BE7">
        <w:tab/>
      </w:r>
      <w:r w:rsidR="00BF032E" w:rsidRPr="00B77BE7">
        <w:t>Curbs should be painted green at each manhole or service lead aligned with the centerline of that manhole or service lead</w:t>
      </w:r>
      <w:r w:rsidR="00B77BE7" w:rsidRPr="00B77BE7">
        <w:t xml:space="preserve"> as specified in </w:t>
      </w:r>
      <w:r w:rsidR="00B77BE7">
        <w:t>Temporary Utility Identification Markings</w:t>
      </w:r>
      <w:r w:rsidR="00B77BE7" w:rsidRPr="00B77BE7">
        <w:t>.</w:t>
      </w:r>
    </w:p>
    <w:p w14:paraId="0C306CA5" w14:textId="77777777" w:rsidR="00B77BE7" w:rsidRDefault="00B77BE7" w:rsidP="00BF032E">
      <w:pPr>
        <w:pStyle w:val="Part2"/>
      </w:pPr>
    </w:p>
    <w:p w14:paraId="38C4A153" w14:textId="77777777" w:rsidR="00BF032E" w:rsidRDefault="00B77BE7" w:rsidP="00BF032E">
      <w:pPr>
        <w:pStyle w:val="Part2"/>
      </w:pPr>
      <w:r>
        <w:t>2.12</w:t>
      </w:r>
      <w:r>
        <w:tab/>
      </w:r>
      <w:r w:rsidR="00BF032E">
        <w:t>Service lead end cap to be completely painted green</w:t>
      </w:r>
      <w:r>
        <w:t>.</w:t>
      </w:r>
    </w:p>
    <w:p w14:paraId="6A6DCD82" w14:textId="77777777" w:rsidR="00B77BE7" w:rsidRDefault="00B77BE7" w:rsidP="00BF032E">
      <w:pPr>
        <w:pStyle w:val="Part2"/>
      </w:pPr>
    </w:p>
    <w:p w14:paraId="1171E4B2" w14:textId="77777777" w:rsidR="00BF032E" w:rsidRDefault="00B77BE7" w:rsidP="00BF032E">
      <w:pPr>
        <w:pStyle w:val="Part2"/>
      </w:pPr>
      <w:r>
        <w:t>2.13</w:t>
      </w:r>
      <w:r>
        <w:tab/>
      </w:r>
      <w:r w:rsidR="00BF032E">
        <w:t>Temporary plug is removed at the point of connection to the existing system</w:t>
      </w:r>
      <w:r>
        <w:t>.</w:t>
      </w:r>
    </w:p>
    <w:p w14:paraId="595F4CCA" w14:textId="77777777" w:rsidR="004D1C2D" w:rsidRDefault="004D1C2D" w:rsidP="00BF032E">
      <w:pPr>
        <w:pStyle w:val="Part2"/>
      </w:pPr>
    </w:p>
    <w:p w14:paraId="3811D034" w14:textId="77777777" w:rsidR="004D1C2D" w:rsidRDefault="004D1C2D" w:rsidP="00BF032E">
      <w:pPr>
        <w:pStyle w:val="Part2"/>
      </w:pPr>
      <w:r>
        <w:t>2.14</w:t>
      </w:r>
      <w:r>
        <w:tab/>
        <w:t>All manholes shall be opened during the final walkthrough.</w:t>
      </w:r>
    </w:p>
    <w:p w14:paraId="1E6D272C" w14:textId="77777777" w:rsidR="00B77BE7" w:rsidRDefault="00B77BE7" w:rsidP="00BF032E">
      <w:pPr>
        <w:pStyle w:val="Part2"/>
      </w:pPr>
    </w:p>
    <w:p w14:paraId="5C847303" w14:textId="77777777" w:rsidR="00BF032E" w:rsidRDefault="00B77BE7" w:rsidP="00B77BE7">
      <w:pPr>
        <w:pStyle w:val="Part1"/>
        <w:rPr>
          <w:caps/>
        </w:rPr>
      </w:pPr>
      <w:r>
        <w:rPr>
          <w:caps/>
        </w:rPr>
        <w:t>PART III:</w:t>
      </w:r>
      <w:r>
        <w:rPr>
          <w:caps/>
        </w:rPr>
        <w:tab/>
      </w:r>
      <w:r w:rsidR="00BF032E" w:rsidRPr="00B77BE7">
        <w:rPr>
          <w:caps/>
        </w:rPr>
        <w:t>Storm Water System</w:t>
      </w:r>
    </w:p>
    <w:p w14:paraId="603D247D" w14:textId="77777777" w:rsidR="00B77BE7" w:rsidRPr="00B77BE7" w:rsidRDefault="00B77BE7" w:rsidP="00B77BE7">
      <w:pPr>
        <w:pStyle w:val="Part1"/>
        <w:rPr>
          <w:caps/>
        </w:rPr>
      </w:pPr>
    </w:p>
    <w:p w14:paraId="24ADA68E" w14:textId="77777777" w:rsidR="00BF032E" w:rsidRDefault="00E27142" w:rsidP="00BF032E">
      <w:pPr>
        <w:pStyle w:val="Part2"/>
      </w:pPr>
      <w:r>
        <w:t>3.1</w:t>
      </w:r>
      <w:r>
        <w:tab/>
      </w:r>
      <w:r w:rsidR="00BF032E">
        <w:t xml:space="preserve">All lid covers must read City of </w:t>
      </w:r>
      <w:smartTag w:uri="urn:schemas-microsoft-com:office:smarttags" w:element="City">
        <w:r w:rsidR="00BF032E">
          <w:t>Friendswood Storm Sewer</w:t>
        </w:r>
      </w:smartTag>
      <w:r>
        <w:t xml:space="preserve"> as shown in the City of </w:t>
      </w:r>
      <w:smartTag w:uri="urn:schemas-microsoft-com:office:smarttags" w:element="City">
        <w:smartTag w:uri="urn:schemas-microsoft-com:office:smarttags" w:element="place">
          <w:r>
            <w:t>Friendswood Standard Details</w:t>
          </w:r>
        </w:smartTag>
      </w:smartTag>
      <w:r>
        <w:t>.</w:t>
      </w:r>
    </w:p>
    <w:p w14:paraId="34DB5294" w14:textId="77777777" w:rsidR="00E27142" w:rsidRDefault="00E27142" w:rsidP="00BF032E">
      <w:pPr>
        <w:pStyle w:val="Part2"/>
      </w:pPr>
    </w:p>
    <w:p w14:paraId="5CFBCC0F" w14:textId="77777777" w:rsidR="00BF032E" w:rsidRDefault="00E27142" w:rsidP="00BF032E">
      <w:pPr>
        <w:pStyle w:val="Part2"/>
      </w:pPr>
      <w:r>
        <w:t>3.2</w:t>
      </w:r>
      <w:r>
        <w:tab/>
      </w:r>
      <w:r w:rsidR="00BF032E">
        <w:t>All lid covers must be clean and free of concrete</w:t>
      </w:r>
      <w:r>
        <w:t>.</w:t>
      </w:r>
    </w:p>
    <w:p w14:paraId="42D0428D" w14:textId="77777777" w:rsidR="00E27142" w:rsidRDefault="00E27142" w:rsidP="00BF032E">
      <w:pPr>
        <w:pStyle w:val="Part2"/>
      </w:pPr>
    </w:p>
    <w:p w14:paraId="4A95F2AA" w14:textId="77777777" w:rsidR="00BF032E" w:rsidRDefault="00E27142" w:rsidP="00BF032E">
      <w:pPr>
        <w:pStyle w:val="Part2"/>
      </w:pPr>
      <w:r>
        <w:t>3.3</w:t>
      </w:r>
      <w:r>
        <w:tab/>
      </w:r>
      <w:r w:rsidR="00BF032E">
        <w:t>All manholes or inlets must be grouted smooth on the interior</w:t>
      </w:r>
      <w:r>
        <w:t>.</w:t>
      </w:r>
    </w:p>
    <w:p w14:paraId="758B3C9F" w14:textId="77777777" w:rsidR="00E27142" w:rsidRDefault="00E27142" w:rsidP="00BF032E">
      <w:pPr>
        <w:pStyle w:val="Part2"/>
      </w:pPr>
    </w:p>
    <w:p w14:paraId="79A189EF" w14:textId="77777777" w:rsidR="00BF032E" w:rsidRDefault="00E27142" w:rsidP="00BF032E">
      <w:pPr>
        <w:pStyle w:val="Part2"/>
      </w:pPr>
      <w:r>
        <w:t>3.4</w:t>
      </w:r>
      <w:r>
        <w:tab/>
      </w:r>
      <w:r w:rsidR="00BF032E">
        <w:t>All manholes are clean - No debris or mud inside - No standing water</w:t>
      </w:r>
      <w:r>
        <w:t>.</w:t>
      </w:r>
    </w:p>
    <w:p w14:paraId="45357E80" w14:textId="77777777" w:rsidR="00E27142" w:rsidRDefault="00E27142" w:rsidP="00BF032E">
      <w:pPr>
        <w:pStyle w:val="Part2"/>
      </w:pPr>
    </w:p>
    <w:p w14:paraId="3042C4E6" w14:textId="77777777" w:rsidR="00BF032E" w:rsidRDefault="00E27142" w:rsidP="00BF032E">
      <w:pPr>
        <w:pStyle w:val="Part2"/>
      </w:pPr>
      <w:r>
        <w:t>3.5</w:t>
      </w:r>
      <w:r>
        <w:tab/>
      </w:r>
      <w:r w:rsidR="00BF032E">
        <w:t>All inlets are clean - No debris or mud inside - No standing water</w:t>
      </w:r>
      <w:r>
        <w:t>.</w:t>
      </w:r>
    </w:p>
    <w:p w14:paraId="0C888193" w14:textId="77777777" w:rsidR="00E27142" w:rsidRDefault="00E27142" w:rsidP="00BF032E">
      <w:pPr>
        <w:pStyle w:val="Part2"/>
      </w:pPr>
    </w:p>
    <w:p w14:paraId="6BDFABF5" w14:textId="77777777" w:rsidR="00BF032E" w:rsidRDefault="00E27142" w:rsidP="00BF032E">
      <w:pPr>
        <w:pStyle w:val="Part2"/>
      </w:pPr>
      <w:r>
        <w:t>3.6</w:t>
      </w:r>
      <w:r>
        <w:tab/>
      </w:r>
      <w:r w:rsidR="00BF032E">
        <w:t>All piping is clean - No debris or mud inside - No standing water</w:t>
      </w:r>
      <w:r>
        <w:t>.</w:t>
      </w:r>
    </w:p>
    <w:p w14:paraId="7ED4C1BF" w14:textId="77777777" w:rsidR="00E27142" w:rsidRDefault="00E27142" w:rsidP="00BF032E">
      <w:pPr>
        <w:pStyle w:val="Part2"/>
      </w:pPr>
    </w:p>
    <w:p w14:paraId="4319C462" w14:textId="77777777" w:rsidR="00BF032E" w:rsidRDefault="00E27142" w:rsidP="00BF032E">
      <w:pPr>
        <w:pStyle w:val="Part2"/>
      </w:pPr>
      <w:r>
        <w:t>3.7</w:t>
      </w:r>
      <w:r>
        <w:tab/>
      </w:r>
      <w:r w:rsidR="00BF032E">
        <w:t>All inlets must have silt fence protecting front of inlet from debris</w:t>
      </w:r>
      <w:r>
        <w:t>.</w:t>
      </w:r>
    </w:p>
    <w:p w14:paraId="4E8FB127" w14:textId="77777777" w:rsidR="00E27142" w:rsidRDefault="00E27142" w:rsidP="00BF032E">
      <w:pPr>
        <w:pStyle w:val="Part2"/>
      </w:pPr>
    </w:p>
    <w:p w14:paraId="798BFEEE" w14:textId="77777777" w:rsidR="00BF032E" w:rsidRDefault="00E27142" w:rsidP="00BF032E">
      <w:pPr>
        <w:pStyle w:val="Part2"/>
      </w:pPr>
      <w:r>
        <w:t>3.8</w:t>
      </w:r>
      <w:r>
        <w:tab/>
      </w:r>
      <w:r w:rsidR="00BF032E">
        <w:t>All formwork must be removed from manholes or inlets</w:t>
      </w:r>
      <w:r>
        <w:t>.</w:t>
      </w:r>
    </w:p>
    <w:p w14:paraId="0ABFE188" w14:textId="77777777" w:rsidR="00E27142" w:rsidRDefault="00E27142" w:rsidP="00BF032E">
      <w:pPr>
        <w:pStyle w:val="Part2"/>
      </w:pPr>
    </w:p>
    <w:p w14:paraId="7E3BD5A0" w14:textId="77777777" w:rsidR="00E27142" w:rsidRDefault="00E27142" w:rsidP="00BF032E">
      <w:pPr>
        <w:pStyle w:val="Part2"/>
      </w:pPr>
      <w:r>
        <w:t>3.9</w:t>
      </w:r>
      <w:r>
        <w:tab/>
        <w:t xml:space="preserve">All lifting hook places shall be grouted so no </w:t>
      </w:r>
      <w:smartTag w:uri="urn:schemas-microsoft-com:office:smarttags" w:element="PersonName">
        <w:r>
          <w:t>me</w:t>
        </w:r>
      </w:smartTag>
      <w:r>
        <w:t>tal is showing.</w:t>
      </w:r>
    </w:p>
    <w:p w14:paraId="587F564E" w14:textId="77777777" w:rsidR="00E27142" w:rsidRDefault="00E27142" w:rsidP="00BF032E">
      <w:pPr>
        <w:pStyle w:val="Part2"/>
      </w:pPr>
    </w:p>
    <w:p w14:paraId="281EDFDB" w14:textId="77777777" w:rsidR="00BF032E" w:rsidRDefault="00E27142" w:rsidP="00BF032E">
      <w:pPr>
        <w:pStyle w:val="Part2"/>
      </w:pPr>
      <w:r>
        <w:t>3.10</w:t>
      </w:r>
      <w:r>
        <w:tab/>
      </w:r>
      <w:r w:rsidR="00BF032E">
        <w:t>Pipe protrusions into manholes or inlets must be cut flush with the inner wall of the manhole or inlet and grouted smooth and watertight.</w:t>
      </w:r>
    </w:p>
    <w:p w14:paraId="437E8F27" w14:textId="77777777" w:rsidR="00E27142" w:rsidRDefault="00E27142" w:rsidP="00BF032E">
      <w:pPr>
        <w:pStyle w:val="Part2"/>
      </w:pPr>
    </w:p>
    <w:p w14:paraId="6946A6A7" w14:textId="77777777" w:rsidR="00BF032E" w:rsidRDefault="00E27142" w:rsidP="00BF032E">
      <w:pPr>
        <w:pStyle w:val="Part2"/>
      </w:pPr>
      <w:r>
        <w:t>3.11</w:t>
      </w:r>
      <w:r>
        <w:tab/>
      </w:r>
      <w:r w:rsidR="00BF032E">
        <w:t>Drainage inverts must be installed within manholes and inlets</w:t>
      </w:r>
      <w:r>
        <w:t>.</w:t>
      </w:r>
    </w:p>
    <w:p w14:paraId="56744C8D" w14:textId="77777777" w:rsidR="00E27142" w:rsidRDefault="00E27142" w:rsidP="00BF032E">
      <w:pPr>
        <w:pStyle w:val="Part2"/>
      </w:pPr>
    </w:p>
    <w:p w14:paraId="46A9AF0A" w14:textId="77777777" w:rsidR="00BF032E" w:rsidRDefault="00E27142" w:rsidP="00BF032E">
      <w:pPr>
        <w:pStyle w:val="Part2"/>
      </w:pPr>
      <w:r>
        <w:t>3.12</w:t>
      </w:r>
      <w:r>
        <w:tab/>
      </w:r>
      <w:r w:rsidR="00BF032E">
        <w:t>All joint cracks must be grouted appropriately</w:t>
      </w:r>
      <w:r>
        <w:t>.</w:t>
      </w:r>
    </w:p>
    <w:p w14:paraId="76ACE919" w14:textId="77777777" w:rsidR="00E27142" w:rsidRDefault="00E27142" w:rsidP="00BF032E">
      <w:pPr>
        <w:pStyle w:val="Part2"/>
      </w:pPr>
    </w:p>
    <w:p w14:paraId="62775572" w14:textId="77777777" w:rsidR="00BF032E" w:rsidRDefault="00E27142" w:rsidP="00BF032E">
      <w:pPr>
        <w:pStyle w:val="Part2"/>
      </w:pPr>
      <w:r>
        <w:t>3.13</w:t>
      </w:r>
      <w:r>
        <w:tab/>
      </w:r>
      <w:r w:rsidR="00BF032E">
        <w:t>All inlet grates must be installed and should be unmarked</w:t>
      </w:r>
      <w:r>
        <w:t>.</w:t>
      </w:r>
    </w:p>
    <w:p w14:paraId="1715EFE0" w14:textId="77777777" w:rsidR="004D1C2D" w:rsidRDefault="004D1C2D" w:rsidP="00BF032E">
      <w:pPr>
        <w:pStyle w:val="Part2"/>
      </w:pPr>
    </w:p>
    <w:p w14:paraId="3FA028B6" w14:textId="77777777" w:rsidR="004D1C2D" w:rsidRDefault="004D1C2D" w:rsidP="00BF032E">
      <w:pPr>
        <w:pStyle w:val="Part2"/>
      </w:pPr>
      <w:r>
        <w:t>3.14</w:t>
      </w:r>
      <w:r>
        <w:tab/>
        <w:t>All Inlets and manholes shall be opened during final walkthrough.</w:t>
      </w:r>
    </w:p>
    <w:p w14:paraId="7E469AC4" w14:textId="77777777" w:rsidR="00E27142" w:rsidRDefault="00E27142" w:rsidP="00BF032E">
      <w:pPr>
        <w:pStyle w:val="Part2"/>
      </w:pPr>
    </w:p>
    <w:p w14:paraId="75AC4A6F" w14:textId="77777777" w:rsidR="00BF032E" w:rsidRDefault="00E27142" w:rsidP="00E27142">
      <w:pPr>
        <w:pStyle w:val="Part1"/>
        <w:rPr>
          <w:caps/>
        </w:rPr>
      </w:pPr>
      <w:r>
        <w:rPr>
          <w:caps/>
        </w:rPr>
        <w:t>PART IV:</w:t>
      </w:r>
      <w:r>
        <w:rPr>
          <w:caps/>
        </w:rPr>
        <w:tab/>
        <w:t>POTABLE WATER</w:t>
      </w:r>
      <w:r w:rsidR="00BF032E" w:rsidRPr="00E27142">
        <w:rPr>
          <w:caps/>
        </w:rPr>
        <w:t xml:space="preserve"> System</w:t>
      </w:r>
      <w:r>
        <w:rPr>
          <w:caps/>
        </w:rPr>
        <w:t>S</w:t>
      </w:r>
    </w:p>
    <w:p w14:paraId="6DB080A1" w14:textId="77777777" w:rsidR="00E27142" w:rsidRPr="00E27142" w:rsidRDefault="00E27142" w:rsidP="00E27142">
      <w:pPr>
        <w:pStyle w:val="Part1"/>
        <w:rPr>
          <w:caps/>
        </w:rPr>
      </w:pPr>
    </w:p>
    <w:p w14:paraId="27438784" w14:textId="77777777" w:rsidR="00BF032E" w:rsidRDefault="00E27142" w:rsidP="00BF032E">
      <w:pPr>
        <w:pStyle w:val="Part2"/>
      </w:pPr>
      <w:r>
        <w:t>4.1</w:t>
      </w:r>
      <w:r>
        <w:tab/>
      </w:r>
      <w:r w:rsidR="00BF032E">
        <w:t>All main valves at point of connection to existing system are open and operable</w:t>
      </w:r>
      <w:r>
        <w:t>.</w:t>
      </w:r>
    </w:p>
    <w:p w14:paraId="64B2A380" w14:textId="77777777" w:rsidR="00E27142" w:rsidRDefault="00E27142" w:rsidP="00BF032E">
      <w:pPr>
        <w:pStyle w:val="Part2"/>
      </w:pPr>
    </w:p>
    <w:p w14:paraId="34374975" w14:textId="77777777" w:rsidR="00BF032E" w:rsidRDefault="00E27142" w:rsidP="00BF032E">
      <w:pPr>
        <w:pStyle w:val="Part2"/>
      </w:pPr>
      <w:r>
        <w:t>4.2</w:t>
      </w:r>
      <w:r>
        <w:tab/>
      </w:r>
      <w:r w:rsidR="00BF032E">
        <w:t>All main valves within the newly installed system are open and operable</w:t>
      </w:r>
      <w:r>
        <w:t>.</w:t>
      </w:r>
    </w:p>
    <w:p w14:paraId="4809CCD1" w14:textId="77777777" w:rsidR="00E27142" w:rsidRDefault="00E27142" w:rsidP="00BF032E">
      <w:pPr>
        <w:pStyle w:val="Part2"/>
      </w:pPr>
    </w:p>
    <w:p w14:paraId="3B035A6C" w14:textId="77777777" w:rsidR="00BF032E" w:rsidRDefault="00E27142" w:rsidP="00BF032E">
      <w:pPr>
        <w:pStyle w:val="Part2"/>
      </w:pPr>
      <w:r>
        <w:t>4.3</w:t>
      </w:r>
      <w:r>
        <w:tab/>
      </w:r>
      <w:r w:rsidR="00BF032E">
        <w:t>All fire hydrant valves are open and operable</w:t>
      </w:r>
      <w:r>
        <w:t>.</w:t>
      </w:r>
    </w:p>
    <w:p w14:paraId="0AB0BBAD" w14:textId="77777777" w:rsidR="00E27142" w:rsidRDefault="00E27142" w:rsidP="00BF032E">
      <w:pPr>
        <w:pStyle w:val="Part2"/>
      </w:pPr>
    </w:p>
    <w:p w14:paraId="391C988A" w14:textId="77777777" w:rsidR="00BF032E" w:rsidRDefault="00E27142" w:rsidP="00BF032E">
      <w:pPr>
        <w:pStyle w:val="Part2"/>
      </w:pPr>
      <w:r>
        <w:t>4.4</w:t>
      </w:r>
      <w:r>
        <w:tab/>
      </w:r>
      <w:r w:rsidR="00BF032E">
        <w:t>All valve covers are free of concrete</w:t>
      </w:r>
      <w:r>
        <w:t>.</w:t>
      </w:r>
    </w:p>
    <w:p w14:paraId="1914C4EB" w14:textId="77777777" w:rsidR="00E27142" w:rsidRDefault="00E27142" w:rsidP="00BF032E">
      <w:pPr>
        <w:pStyle w:val="Part2"/>
      </w:pPr>
    </w:p>
    <w:p w14:paraId="4CD33C98" w14:textId="77777777" w:rsidR="00BF032E" w:rsidRDefault="00E27142" w:rsidP="00BF032E">
      <w:pPr>
        <w:pStyle w:val="Part2"/>
      </w:pPr>
      <w:r>
        <w:lastRenderedPageBreak/>
        <w:t>4.5</w:t>
      </w:r>
      <w:r>
        <w:tab/>
      </w:r>
      <w:r w:rsidR="00BF032E">
        <w:t>All valve covers are painted blue</w:t>
      </w:r>
      <w:r>
        <w:t>.</w:t>
      </w:r>
    </w:p>
    <w:p w14:paraId="5EC86929" w14:textId="77777777" w:rsidR="00E27142" w:rsidRDefault="00E27142" w:rsidP="00BF032E">
      <w:pPr>
        <w:pStyle w:val="Part2"/>
      </w:pPr>
    </w:p>
    <w:p w14:paraId="497730D9" w14:textId="77777777" w:rsidR="00BF032E" w:rsidRDefault="00E27142" w:rsidP="00BF032E">
      <w:pPr>
        <w:pStyle w:val="Part2"/>
      </w:pPr>
      <w:r>
        <w:t>4.6</w:t>
      </w:r>
      <w:r>
        <w:tab/>
      </w:r>
      <w:r w:rsidR="00BF032E">
        <w:t xml:space="preserve">All valve cover boxes are encased in concrete per </w:t>
      </w:r>
      <w:r>
        <w:t xml:space="preserve">City of </w:t>
      </w:r>
      <w:smartTag w:uri="urn:schemas-microsoft-com:office:smarttags" w:element="City">
        <w:smartTag w:uri="urn:schemas-microsoft-com:office:smarttags" w:element="place">
          <w:r>
            <w:t>Friendswood Standard Details</w:t>
          </w:r>
        </w:smartTag>
      </w:smartTag>
      <w:r>
        <w:t>.</w:t>
      </w:r>
    </w:p>
    <w:p w14:paraId="7C99BE55" w14:textId="77777777" w:rsidR="00E27142" w:rsidRDefault="00E27142" w:rsidP="00BF032E">
      <w:pPr>
        <w:pStyle w:val="Part2"/>
      </w:pPr>
    </w:p>
    <w:p w14:paraId="3127CA5A" w14:textId="77777777" w:rsidR="00BF032E" w:rsidRDefault="004D1C2D" w:rsidP="00BF032E">
      <w:pPr>
        <w:pStyle w:val="Part2"/>
      </w:pPr>
      <w:r>
        <w:t>4.7</w:t>
      </w:r>
      <w:r>
        <w:tab/>
      </w:r>
      <w:r w:rsidR="00BF032E">
        <w:t xml:space="preserve">All valve cover boxes are </w:t>
      </w:r>
      <w:smartTag w:uri="urn:schemas-microsoft-com:office:smarttags" w:element="City">
        <w:smartTag w:uri="urn:schemas-microsoft-com:office:smarttags" w:element="place">
          <w:r w:rsidR="00BF032E">
            <w:t>Tyler</w:t>
          </w:r>
        </w:smartTag>
      </w:smartTag>
      <w:r w:rsidR="00BF032E">
        <w:t xml:space="preserve"> type “A” valve boxes</w:t>
      </w:r>
      <w:r>
        <w:t>.</w:t>
      </w:r>
    </w:p>
    <w:p w14:paraId="5E8AA1C1" w14:textId="77777777" w:rsidR="004D1C2D" w:rsidRDefault="004D1C2D" w:rsidP="00BF032E">
      <w:pPr>
        <w:pStyle w:val="Part2"/>
      </w:pPr>
    </w:p>
    <w:p w14:paraId="076C58C3" w14:textId="77777777" w:rsidR="00BF032E" w:rsidRDefault="004D1C2D" w:rsidP="00BF032E">
      <w:pPr>
        <w:pStyle w:val="Part2"/>
      </w:pPr>
      <w:r>
        <w:t>4.8</w:t>
      </w:r>
      <w:r>
        <w:tab/>
      </w:r>
      <w:r w:rsidR="00BF032E">
        <w:t>All valve cover boxes are</w:t>
      </w:r>
      <w:r w:rsidR="00B50A36">
        <w:t xml:space="preserve"> a minimum of</w:t>
      </w:r>
      <w:r w:rsidR="00BF032E">
        <w:t xml:space="preserve"> three </w:t>
      </w:r>
      <w:r>
        <w:t xml:space="preserve">(3) </w:t>
      </w:r>
      <w:r w:rsidR="00BF032E">
        <w:t>inches above finished grade unless they are contained within a poured sidewalk at the ti</w:t>
      </w:r>
      <w:smartTag w:uri="urn:schemas-microsoft-com:office:smarttags" w:element="PersonName">
        <w:r w:rsidR="00BF032E">
          <w:t>me</w:t>
        </w:r>
      </w:smartTag>
      <w:r w:rsidR="00BF032E">
        <w:t xml:space="preserve"> of the walk through, then they should be painted blue and flush with the sidewalk surface – No trip hazard</w:t>
      </w:r>
      <w:r>
        <w:t>.</w:t>
      </w:r>
    </w:p>
    <w:p w14:paraId="6295D6AD" w14:textId="77777777" w:rsidR="004D1C2D" w:rsidRDefault="004D1C2D" w:rsidP="00BF032E">
      <w:pPr>
        <w:pStyle w:val="Part2"/>
      </w:pPr>
    </w:p>
    <w:p w14:paraId="2959A0A3" w14:textId="5248CA93" w:rsidR="004D1C2D" w:rsidRDefault="004D1C2D" w:rsidP="004D1C2D">
      <w:pPr>
        <w:pStyle w:val="Part2"/>
      </w:pPr>
      <w:r>
        <w:t>4.9</w:t>
      </w:r>
      <w:r>
        <w:tab/>
      </w:r>
      <w:r w:rsidR="00BF032E">
        <w:t>Curbs should be painted blue at each valve, fire hydrant, blow-off, or meter service lead aligned with the centerline of that valve, fire hydrant, blow-off, or meter service lead</w:t>
      </w:r>
      <w:r>
        <w:t xml:space="preserve"> </w:t>
      </w:r>
      <w:r w:rsidRPr="00B77BE7">
        <w:t xml:space="preserve">as specified in </w:t>
      </w:r>
      <w:r>
        <w:t>Utility Identification Markings</w:t>
      </w:r>
      <w:r w:rsidRPr="00B77BE7">
        <w:t>.</w:t>
      </w:r>
    </w:p>
    <w:p w14:paraId="6E74555E" w14:textId="77777777" w:rsidR="004D1C2D" w:rsidRDefault="004D1C2D" w:rsidP="004D1C2D">
      <w:pPr>
        <w:pStyle w:val="Part2"/>
      </w:pPr>
    </w:p>
    <w:p w14:paraId="7FFBF446" w14:textId="77777777" w:rsidR="004D1C2D" w:rsidRDefault="004D1C2D" w:rsidP="004D1C2D">
      <w:pPr>
        <w:pStyle w:val="Part2"/>
      </w:pPr>
      <w:r>
        <w:t>4.10</w:t>
      </w:r>
      <w:r>
        <w:tab/>
        <w:t>All valves shall be turned during final walkthrough.</w:t>
      </w:r>
    </w:p>
    <w:p w14:paraId="7FD72ED1" w14:textId="77777777" w:rsidR="00BF032E" w:rsidRDefault="00BF032E" w:rsidP="00BF032E">
      <w:pPr>
        <w:pStyle w:val="Part2"/>
      </w:pPr>
    </w:p>
    <w:p w14:paraId="7D2BFED5" w14:textId="77777777" w:rsidR="00BF032E" w:rsidRDefault="004D1C2D" w:rsidP="004D1C2D">
      <w:pPr>
        <w:pStyle w:val="Part1"/>
        <w:rPr>
          <w:caps/>
        </w:rPr>
      </w:pPr>
      <w:r>
        <w:rPr>
          <w:caps/>
        </w:rPr>
        <w:t xml:space="preserve">part v: </w:t>
      </w:r>
      <w:r>
        <w:rPr>
          <w:caps/>
        </w:rPr>
        <w:tab/>
      </w:r>
      <w:r w:rsidR="00BF032E" w:rsidRPr="004D1C2D">
        <w:rPr>
          <w:caps/>
        </w:rPr>
        <w:t>Fire Hydrants</w:t>
      </w:r>
    </w:p>
    <w:p w14:paraId="1BDC3BC6" w14:textId="77777777" w:rsidR="004D1C2D" w:rsidRPr="004D1C2D" w:rsidRDefault="004D1C2D" w:rsidP="004D1C2D">
      <w:pPr>
        <w:pStyle w:val="Part1"/>
        <w:rPr>
          <w:caps/>
        </w:rPr>
      </w:pPr>
    </w:p>
    <w:p w14:paraId="6AEDE149" w14:textId="77777777" w:rsidR="00BF032E" w:rsidRDefault="004D1C2D" w:rsidP="00BF032E">
      <w:pPr>
        <w:pStyle w:val="Part2"/>
      </w:pPr>
      <w:r>
        <w:t>5.1</w:t>
      </w:r>
      <w:r>
        <w:tab/>
      </w:r>
      <w:r w:rsidR="00BF032E">
        <w:t>All fire hydrants must be either Mueller Centurion or A</w:t>
      </w:r>
      <w:smartTag w:uri="urn:schemas-microsoft-com:office:smarttags" w:element="PersonName">
        <w:r w:rsidR="00BF032E">
          <w:t>me</w:t>
        </w:r>
      </w:smartTag>
      <w:r w:rsidR="00BF032E">
        <w:t xml:space="preserve">rican Darling per the City of </w:t>
      </w:r>
      <w:smartTag w:uri="urn:schemas-microsoft-com:office:smarttags" w:element="City">
        <w:smartTag w:uri="urn:schemas-microsoft-com:office:smarttags" w:element="place">
          <w:r w:rsidR="00BF032E">
            <w:t xml:space="preserve">Friendswood </w:t>
          </w:r>
          <w:r>
            <w:t>Technical Specifications</w:t>
          </w:r>
        </w:smartTag>
      </w:smartTag>
      <w:r>
        <w:t>.</w:t>
      </w:r>
    </w:p>
    <w:p w14:paraId="42E89CDD" w14:textId="77777777" w:rsidR="004D1C2D" w:rsidRDefault="004D1C2D" w:rsidP="00BF032E">
      <w:pPr>
        <w:pStyle w:val="Part2"/>
      </w:pPr>
    </w:p>
    <w:p w14:paraId="70D6A120" w14:textId="18B6DEC4" w:rsidR="00BF032E" w:rsidRDefault="004D1C2D" w:rsidP="00BF032E">
      <w:pPr>
        <w:pStyle w:val="Part2"/>
      </w:pPr>
      <w:r>
        <w:t>5.2</w:t>
      </w:r>
      <w:r>
        <w:tab/>
      </w:r>
      <w:r w:rsidR="00BF032E">
        <w:t xml:space="preserve">All fire hydrants must be sandblasted, painted with the approved City of Friendswood colors, and audited </w:t>
      </w:r>
      <w:r>
        <w:t>as specified in Fire Hydrant Assemblies</w:t>
      </w:r>
      <w:r w:rsidR="00BF032E">
        <w:t xml:space="preserve">. The City of </w:t>
      </w:r>
      <w:smartTag w:uri="urn:schemas-microsoft-com:office:smarttags" w:element="City">
        <w:smartTag w:uri="urn:schemas-microsoft-com:office:smarttags" w:element="place">
          <w:r w:rsidR="00BF032E">
            <w:t>Friendswood</w:t>
          </w:r>
        </w:smartTag>
      </w:smartTag>
      <w:r w:rsidR="00BF032E">
        <w:t xml:space="preserve"> will accept a letter from the audit firm acknowledging they are under contract to perform the work.</w:t>
      </w:r>
    </w:p>
    <w:p w14:paraId="74F03678" w14:textId="77777777" w:rsidR="004D1C2D" w:rsidRDefault="004D1C2D" w:rsidP="00BF032E">
      <w:pPr>
        <w:pStyle w:val="Part2"/>
      </w:pPr>
    </w:p>
    <w:p w14:paraId="3E667E86" w14:textId="77777777" w:rsidR="00BF032E" w:rsidRDefault="004D1C2D" w:rsidP="00BF032E">
      <w:pPr>
        <w:pStyle w:val="Part2"/>
      </w:pPr>
      <w:r>
        <w:t>5.3</w:t>
      </w:r>
      <w:r>
        <w:tab/>
      </w:r>
      <w:r w:rsidR="00BF032E">
        <w:t xml:space="preserve">All fire hydrants are set at the proper elevation based upon the finished grade and </w:t>
      </w:r>
      <w:smartTag w:uri="urn:schemas-microsoft-com:office:smarttags" w:element="PersonName">
        <w:r w:rsidR="00BF032E">
          <w:t>me</w:t>
        </w:r>
      </w:smartTag>
      <w:r>
        <w:t>eting the twenty-</w:t>
      </w:r>
      <w:r w:rsidR="00BF032E">
        <w:t>two</w:t>
      </w:r>
      <w:r>
        <w:t xml:space="preserve"> (22)</w:t>
      </w:r>
      <w:r w:rsidR="00BF032E">
        <w:t xml:space="preserve"> inch clearance to open the stea</w:t>
      </w:r>
      <w:smartTag w:uri="urn:schemas-microsoft-com:office:smarttags" w:element="PersonName">
        <w:r w:rsidR="00BF032E">
          <w:t>me</w:t>
        </w:r>
      </w:smartTag>
      <w:r w:rsidR="00BF032E">
        <w:t>r nozzle</w:t>
      </w:r>
      <w:r>
        <w:t>.</w:t>
      </w:r>
    </w:p>
    <w:p w14:paraId="7D10A7ED" w14:textId="77777777" w:rsidR="004D1C2D" w:rsidRDefault="004D1C2D" w:rsidP="00BF032E">
      <w:pPr>
        <w:pStyle w:val="Part2"/>
      </w:pPr>
    </w:p>
    <w:p w14:paraId="030739B8" w14:textId="77777777" w:rsidR="00BF032E" w:rsidRDefault="004D1C2D" w:rsidP="00BF032E">
      <w:pPr>
        <w:pStyle w:val="Part2"/>
      </w:pPr>
      <w:r>
        <w:t>5.4</w:t>
      </w:r>
      <w:r>
        <w:tab/>
      </w:r>
      <w:r w:rsidR="00BF032E">
        <w:t>All fire hydrant valves are open</w:t>
      </w:r>
      <w:r>
        <w:t>.</w:t>
      </w:r>
    </w:p>
    <w:p w14:paraId="473DFCD1" w14:textId="77777777" w:rsidR="004D1C2D" w:rsidRDefault="004D1C2D" w:rsidP="00BF032E">
      <w:pPr>
        <w:pStyle w:val="Part2"/>
      </w:pPr>
    </w:p>
    <w:p w14:paraId="3018C7E1" w14:textId="77777777" w:rsidR="00BF032E" w:rsidRDefault="004D1C2D" w:rsidP="00BF032E">
      <w:pPr>
        <w:pStyle w:val="Part2"/>
      </w:pPr>
      <w:r>
        <w:t>5.5</w:t>
      </w:r>
      <w:r>
        <w:tab/>
      </w:r>
      <w:r w:rsidR="00BF032E">
        <w:t>All fire hydrant valve covers are Type “A” covers and are painted blue</w:t>
      </w:r>
      <w:r>
        <w:t>.</w:t>
      </w:r>
    </w:p>
    <w:p w14:paraId="41B8C713" w14:textId="77777777" w:rsidR="004D1C2D" w:rsidRDefault="004D1C2D" w:rsidP="00BF032E">
      <w:pPr>
        <w:pStyle w:val="Part2"/>
      </w:pPr>
    </w:p>
    <w:p w14:paraId="68B9F08D" w14:textId="77777777" w:rsidR="004D1C2D" w:rsidRDefault="004D1C2D" w:rsidP="00BF032E">
      <w:pPr>
        <w:pStyle w:val="Part2"/>
      </w:pPr>
      <w:r>
        <w:t>5.6</w:t>
      </w:r>
      <w:r>
        <w:tab/>
        <w:t>All pumper nozzles shall face the street.</w:t>
      </w:r>
    </w:p>
    <w:p w14:paraId="404E4A75" w14:textId="77777777" w:rsidR="004D1C2D" w:rsidRDefault="004D1C2D" w:rsidP="00BF032E">
      <w:pPr>
        <w:pStyle w:val="Part2"/>
      </w:pPr>
    </w:p>
    <w:p w14:paraId="168B404D" w14:textId="77777777" w:rsidR="004D1C2D" w:rsidRDefault="004D1C2D" w:rsidP="00BF032E">
      <w:pPr>
        <w:pStyle w:val="Part2"/>
      </w:pPr>
      <w:r>
        <w:t>5.7</w:t>
      </w:r>
      <w:r>
        <w:tab/>
        <w:t>Blue reflectorized raised pave</w:t>
      </w:r>
      <w:smartTag w:uri="urn:schemas-microsoft-com:office:smarttags" w:element="PersonName">
        <w:r>
          <w:t>me</w:t>
        </w:r>
      </w:smartTag>
      <w:r>
        <w:t>nt marker shall be offset eight (8) inches from the centerline on the side where fire hydrant is</w:t>
      </w:r>
      <w:r w:rsidR="00B50A36">
        <w:t xml:space="preserve"> located.  Reflectorized side shall face direction of traffic.</w:t>
      </w:r>
    </w:p>
    <w:p w14:paraId="772E7C9F" w14:textId="77777777" w:rsidR="004D1C2D" w:rsidRDefault="004D1C2D" w:rsidP="00BF032E">
      <w:pPr>
        <w:pStyle w:val="Part2"/>
      </w:pPr>
    </w:p>
    <w:p w14:paraId="4D6FD7DF" w14:textId="77777777" w:rsidR="00BF032E" w:rsidRDefault="004D1C2D" w:rsidP="00BF032E">
      <w:pPr>
        <w:pStyle w:val="Part2"/>
      </w:pPr>
      <w:r>
        <w:t>5.8</w:t>
      </w:r>
      <w:r>
        <w:tab/>
      </w:r>
      <w:r w:rsidR="00BF032E">
        <w:t xml:space="preserve">Fire hydrants to be flowed </w:t>
      </w:r>
      <w:r>
        <w:t>during</w:t>
      </w:r>
      <w:r w:rsidR="00BF032E">
        <w:t xml:space="preserve"> the </w:t>
      </w:r>
      <w:r>
        <w:t xml:space="preserve">final </w:t>
      </w:r>
      <w:r w:rsidR="00BF032E">
        <w:t>walkthrough</w:t>
      </w:r>
      <w:r>
        <w:t>.</w:t>
      </w:r>
    </w:p>
    <w:p w14:paraId="56B96672" w14:textId="77777777" w:rsidR="004D1C2D" w:rsidRDefault="004D1C2D" w:rsidP="00BF032E">
      <w:pPr>
        <w:pStyle w:val="Part2"/>
      </w:pPr>
    </w:p>
    <w:p w14:paraId="24EBEFEE" w14:textId="77777777" w:rsidR="00753521" w:rsidRDefault="00753521" w:rsidP="00BF032E">
      <w:pPr>
        <w:pStyle w:val="Part2"/>
      </w:pPr>
    </w:p>
    <w:p w14:paraId="219BF47D" w14:textId="77777777" w:rsidR="00BF032E" w:rsidRDefault="005B7B56" w:rsidP="005B7B56">
      <w:pPr>
        <w:pStyle w:val="Part1"/>
        <w:rPr>
          <w:caps/>
        </w:rPr>
      </w:pPr>
      <w:r>
        <w:rPr>
          <w:caps/>
        </w:rPr>
        <w:lastRenderedPageBreak/>
        <w:t>PART VI:</w:t>
      </w:r>
      <w:r>
        <w:rPr>
          <w:caps/>
        </w:rPr>
        <w:tab/>
      </w:r>
      <w:r w:rsidR="00BF032E" w:rsidRPr="005B7B56">
        <w:rPr>
          <w:caps/>
        </w:rPr>
        <w:t>Water Meter Service Connections</w:t>
      </w:r>
    </w:p>
    <w:p w14:paraId="1643A57F" w14:textId="77777777" w:rsidR="00753521" w:rsidRDefault="00753521" w:rsidP="005B7B56">
      <w:pPr>
        <w:pStyle w:val="Part1"/>
        <w:rPr>
          <w:caps/>
        </w:rPr>
      </w:pPr>
    </w:p>
    <w:p w14:paraId="3597FCB4" w14:textId="77777777" w:rsidR="00BF032E" w:rsidRDefault="005B7B56" w:rsidP="00BF032E">
      <w:pPr>
        <w:pStyle w:val="Part2"/>
      </w:pPr>
      <w:r>
        <w:t>6.1</w:t>
      </w:r>
      <w:r>
        <w:tab/>
      </w:r>
      <w:r w:rsidR="00BF032E">
        <w:t>Proper number of meter service connections have been installed</w:t>
      </w:r>
      <w:r>
        <w:t>.</w:t>
      </w:r>
    </w:p>
    <w:p w14:paraId="22C64E26" w14:textId="77777777" w:rsidR="005B7B56" w:rsidRDefault="005B7B56" w:rsidP="00BF032E">
      <w:pPr>
        <w:pStyle w:val="Part2"/>
      </w:pPr>
    </w:p>
    <w:p w14:paraId="2CB0C998" w14:textId="77777777" w:rsidR="00BF032E" w:rsidRDefault="005B7B56" w:rsidP="00BF032E">
      <w:pPr>
        <w:pStyle w:val="Part2"/>
      </w:pPr>
      <w:r>
        <w:t>6.2</w:t>
      </w:r>
      <w:r>
        <w:tab/>
      </w:r>
      <w:r w:rsidR="00BF032E">
        <w:t>Meter service boxes are located within the right of way</w:t>
      </w:r>
      <w:r>
        <w:t xml:space="preserve"> or ease</w:t>
      </w:r>
      <w:smartTag w:uri="urn:schemas-microsoft-com:office:smarttags" w:element="PersonName">
        <w:r>
          <w:t>me</w:t>
        </w:r>
      </w:smartTag>
      <w:r>
        <w:t>nt.</w:t>
      </w:r>
    </w:p>
    <w:p w14:paraId="15329221" w14:textId="77777777" w:rsidR="005B7B56" w:rsidRDefault="005B7B56" w:rsidP="00BF032E">
      <w:pPr>
        <w:pStyle w:val="Part2"/>
      </w:pPr>
    </w:p>
    <w:p w14:paraId="501CC185" w14:textId="77777777" w:rsidR="00BF032E" w:rsidRDefault="005B7B56" w:rsidP="00BF032E">
      <w:pPr>
        <w:pStyle w:val="Part2"/>
      </w:pPr>
      <w:r>
        <w:t>6.3</w:t>
      </w:r>
      <w:r>
        <w:tab/>
      </w:r>
      <w:r w:rsidR="00BF032E">
        <w:t xml:space="preserve">Meter service boxes are located off the property line a minimum of nine </w:t>
      </w:r>
      <w:r>
        <w:t xml:space="preserve">(9) </w:t>
      </w:r>
      <w:r w:rsidR="00BF032E">
        <w:t>inches laterally for a minimum spread between services of eighteen</w:t>
      </w:r>
      <w:r>
        <w:t xml:space="preserve"> (18)</w:t>
      </w:r>
      <w:r w:rsidR="00BF032E">
        <w:t xml:space="preserve"> inches</w:t>
      </w:r>
      <w:r>
        <w:t>.</w:t>
      </w:r>
    </w:p>
    <w:p w14:paraId="7A38FABB" w14:textId="77777777" w:rsidR="005B7B56" w:rsidRDefault="005B7B56" w:rsidP="00BF032E">
      <w:pPr>
        <w:pStyle w:val="Part2"/>
      </w:pPr>
    </w:p>
    <w:p w14:paraId="76F7DBF4" w14:textId="77777777" w:rsidR="00BF032E" w:rsidRDefault="005B7B56" w:rsidP="00BF032E">
      <w:pPr>
        <w:pStyle w:val="Part2"/>
      </w:pPr>
      <w:r>
        <w:t>6.4</w:t>
      </w:r>
      <w:r>
        <w:tab/>
      </w:r>
      <w:r w:rsidR="00BF032E">
        <w:t>Meter service boxes are set</w:t>
      </w:r>
      <w:r w:rsidR="00B50A36">
        <w:t>a minimum of</w:t>
      </w:r>
      <w:r w:rsidR="00BF032E">
        <w:t xml:space="preserve"> three</w:t>
      </w:r>
      <w:r>
        <w:t xml:space="preserve"> (3)</w:t>
      </w:r>
      <w:r w:rsidR="00BF032E">
        <w:t xml:space="preserve"> inches above grade and undamaged</w:t>
      </w:r>
      <w:r>
        <w:t>.</w:t>
      </w:r>
    </w:p>
    <w:p w14:paraId="1DBE21F1" w14:textId="77777777" w:rsidR="005B7B56" w:rsidRDefault="005B7B56" w:rsidP="00BF032E">
      <w:pPr>
        <w:pStyle w:val="Part2"/>
      </w:pPr>
    </w:p>
    <w:p w14:paraId="2228EF99" w14:textId="77777777" w:rsidR="00BF032E" w:rsidRDefault="005B7B56" w:rsidP="00BF032E">
      <w:pPr>
        <w:pStyle w:val="Part2"/>
      </w:pPr>
      <w:r>
        <w:t>6.5</w:t>
      </w:r>
      <w:r>
        <w:tab/>
      </w:r>
      <w:r w:rsidR="00BF032E">
        <w:t>Corporation stop set with the shutoff in the vertical position for easy “T” handle access</w:t>
      </w:r>
      <w:r>
        <w:t>.</w:t>
      </w:r>
    </w:p>
    <w:p w14:paraId="177C7A48" w14:textId="77777777" w:rsidR="005B7B56" w:rsidRDefault="005B7B56" w:rsidP="00BF032E">
      <w:pPr>
        <w:pStyle w:val="Part2"/>
      </w:pPr>
    </w:p>
    <w:p w14:paraId="1D6BCA64" w14:textId="77777777" w:rsidR="00BF032E" w:rsidRDefault="005B7B56" w:rsidP="00BF032E">
      <w:pPr>
        <w:pStyle w:val="Part2"/>
      </w:pPr>
      <w:r>
        <w:t>6.6</w:t>
      </w:r>
      <w:r>
        <w:tab/>
      </w:r>
      <w:r w:rsidR="00BF032E">
        <w:t xml:space="preserve">Services are to be flowed </w:t>
      </w:r>
      <w:r>
        <w:t>during</w:t>
      </w:r>
      <w:r w:rsidR="00BF032E">
        <w:t xml:space="preserve"> the </w:t>
      </w:r>
      <w:r>
        <w:t xml:space="preserve">final </w:t>
      </w:r>
      <w:r w:rsidR="00BF032E">
        <w:t>walkthrough</w:t>
      </w:r>
      <w:r>
        <w:t>.</w:t>
      </w:r>
    </w:p>
    <w:p w14:paraId="4B401493" w14:textId="77777777" w:rsidR="005B7B56" w:rsidRDefault="005B7B56" w:rsidP="00BF032E">
      <w:pPr>
        <w:pStyle w:val="Part2"/>
      </w:pPr>
    </w:p>
    <w:p w14:paraId="746238B8" w14:textId="77777777" w:rsidR="00BF032E" w:rsidRDefault="005B7B56" w:rsidP="00BF032E">
      <w:pPr>
        <w:pStyle w:val="Part2"/>
      </w:pPr>
      <w:r>
        <w:t>6.7</w:t>
      </w:r>
      <w:r>
        <w:tab/>
      </w:r>
      <w:r w:rsidR="00BF032E">
        <w:t>Service lead and stop set to a maximum depth of twelve</w:t>
      </w:r>
      <w:r>
        <w:t xml:space="preserve"> (12)</w:t>
      </w:r>
      <w:r w:rsidR="00BF032E">
        <w:t xml:space="preserve"> inches below finished grade</w:t>
      </w:r>
      <w:r>
        <w:t>.</w:t>
      </w:r>
    </w:p>
    <w:p w14:paraId="7726EB91" w14:textId="77777777" w:rsidR="005B7B56" w:rsidRDefault="005B7B56" w:rsidP="00BF032E">
      <w:pPr>
        <w:pStyle w:val="Part2"/>
      </w:pPr>
    </w:p>
    <w:p w14:paraId="2B281C47" w14:textId="77777777" w:rsidR="00BF032E" w:rsidRDefault="005B7B56" w:rsidP="005B7B56">
      <w:pPr>
        <w:pStyle w:val="Part1"/>
        <w:rPr>
          <w:caps/>
        </w:rPr>
      </w:pPr>
      <w:r>
        <w:rPr>
          <w:caps/>
        </w:rPr>
        <w:t>PART VII:</w:t>
      </w:r>
      <w:r>
        <w:rPr>
          <w:caps/>
        </w:rPr>
        <w:tab/>
      </w:r>
      <w:r w:rsidR="00BF032E" w:rsidRPr="005B7B56">
        <w:rPr>
          <w:caps/>
        </w:rPr>
        <w:t>Pollution Preventive Protection</w:t>
      </w:r>
    </w:p>
    <w:p w14:paraId="3CD19A59" w14:textId="77777777" w:rsidR="005B7B56" w:rsidRPr="005B7B56" w:rsidRDefault="005B7B56" w:rsidP="005B7B56">
      <w:pPr>
        <w:pStyle w:val="Part1"/>
        <w:rPr>
          <w:caps/>
        </w:rPr>
      </w:pPr>
    </w:p>
    <w:p w14:paraId="501B17E8" w14:textId="77777777" w:rsidR="00BF032E" w:rsidRDefault="005B7B56" w:rsidP="00BF032E">
      <w:pPr>
        <w:pStyle w:val="Part2"/>
      </w:pPr>
      <w:r>
        <w:t>7.1</w:t>
      </w:r>
      <w:r>
        <w:tab/>
      </w:r>
      <w:r w:rsidR="00BF032E">
        <w:t>Erosion control must be provided around peri</w:t>
      </w:r>
      <w:smartTag w:uri="urn:schemas-microsoft-com:office:smarttags" w:element="PersonName">
        <w:r w:rsidR="00BF032E">
          <w:t>me</w:t>
        </w:r>
      </w:smartTag>
      <w:r w:rsidR="00BF032E">
        <w:t>ter of property</w:t>
      </w:r>
      <w:r>
        <w:t>.</w:t>
      </w:r>
    </w:p>
    <w:p w14:paraId="3A70F560" w14:textId="77777777" w:rsidR="005B7B56" w:rsidRDefault="005B7B56" w:rsidP="00BF032E">
      <w:pPr>
        <w:pStyle w:val="Part2"/>
      </w:pPr>
    </w:p>
    <w:p w14:paraId="1A823267" w14:textId="77777777" w:rsidR="00BF032E" w:rsidRDefault="005B7B56" w:rsidP="00BF032E">
      <w:pPr>
        <w:pStyle w:val="Part2"/>
      </w:pPr>
      <w:r>
        <w:t>7.2</w:t>
      </w:r>
      <w:r>
        <w:tab/>
      </w:r>
      <w:r w:rsidR="00BF032E">
        <w:t>Erosion control must be provided at the back of curb for all lots, islands, and reserves</w:t>
      </w:r>
      <w:r>
        <w:t>.</w:t>
      </w:r>
    </w:p>
    <w:p w14:paraId="0FD45AAF" w14:textId="77777777" w:rsidR="005B7B56" w:rsidRDefault="005B7B56" w:rsidP="00BF032E">
      <w:pPr>
        <w:pStyle w:val="Part2"/>
      </w:pPr>
    </w:p>
    <w:p w14:paraId="60A7A711" w14:textId="77777777" w:rsidR="00BF032E" w:rsidRDefault="005B7B56" w:rsidP="00BF032E">
      <w:pPr>
        <w:pStyle w:val="Part2"/>
      </w:pPr>
      <w:r>
        <w:t>7.3</w:t>
      </w:r>
      <w:r>
        <w:tab/>
      </w:r>
      <w:r w:rsidR="00BF032E">
        <w:t xml:space="preserve">Erosion control </w:t>
      </w:r>
      <w:smartTag w:uri="urn:schemas-microsoft-com:office:smarttags" w:element="PersonName">
        <w:r w:rsidR="00BF032E">
          <w:t>me</w:t>
        </w:r>
      </w:smartTag>
      <w:r w:rsidR="00BF032E">
        <w:t>asures must be in place at all swales, curb inlets, and area inlets</w:t>
      </w:r>
      <w:r>
        <w:t>.</w:t>
      </w:r>
    </w:p>
    <w:p w14:paraId="1AC1198F" w14:textId="77777777" w:rsidR="005B7B56" w:rsidRDefault="005B7B56" w:rsidP="00BF032E">
      <w:pPr>
        <w:pStyle w:val="Part2"/>
      </w:pPr>
    </w:p>
    <w:p w14:paraId="7CFE4961" w14:textId="77777777" w:rsidR="00BF032E" w:rsidRDefault="005B7B56" w:rsidP="00BF032E">
      <w:pPr>
        <w:pStyle w:val="Part2"/>
      </w:pPr>
      <w:r>
        <w:t>7.4</w:t>
      </w:r>
      <w:r>
        <w:tab/>
      </w:r>
      <w:r w:rsidR="00BF032E">
        <w:t xml:space="preserve">All erosion control </w:t>
      </w:r>
      <w:smartTag w:uri="urn:schemas-microsoft-com:office:smarttags" w:element="PersonName">
        <w:r w:rsidR="00BF032E">
          <w:t>me</w:t>
        </w:r>
      </w:smartTag>
      <w:r w:rsidR="00BF032E">
        <w:t>asures must be in good condition for the walk through</w:t>
      </w:r>
      <w:r>
        <w:t>.</w:t>
      </w:r>
    </w:p>
    <w:p w14:paraId="4252048D" w14:textId="77777777" w:rsidR="005B7B56" w:rsidRDefault="005B7B56" w:rsidP="00BF032E">
      <w:pPr>
        <w:pStyle w:val="Part2"/>
      </w:pPr>
    </w:p>
    <w:p w14:paraId="5F8567DE" w14:textId="77777777" w:rsidR="00BF032E" w:rsidRDefault="005B7B56" w:rsidP="00BF032E">
      <w:pPr>
        <w:pStyle w:val="Part2"/>
      </w:pPr>
      <w:r>
        <w:t>7.5</w:t>
      </w:r>
      <w:r>
        <w:tab/>
      </w:r>
      <w:r w:rsidR="00BF032E">
        <w:t>Hydro-mulch or sod must be provided at the back of curb, reserves, detention pond, and any drainage areas.</w:t>
      </w:r>
    </w:p>
    <w:p w14:paraId="1BEE96E7" w14:textId="77777777" w:rsidR="005B7B56" w:rsidRDefault="005B7B56" w:rsidP="00BF032E">
      <w:pPr>
        <w:pStyle w:val="Part2"/>
      </w:pPr>
    </w:p>
    <w:p w14:paraId="2B1FDAEF" w14:textId="77777777" w:rsidR="00BF032E" w:rsidRDefault="005B7B56" w:rsidP="005B7B56">
      <w:pPr>
        <w:pStyle w:val="Part1"/>
        <w:rPr>
          <w:caps/>
        </w:rPr>
      </w:pPr>
      <w:r>
        <w:rPr>
          <w:caps/>
        </w:rPr>
        <w:t>part viii:</w:t>
      </w:r>
      <w:r>
        <w:rPr>
          <w:caps/>
        </w:rPr>
        <w:tab/>
      </w:r>
      <w:r w:rsidR="00BF032E" w:rsidRPr="005B7B56">
        <w:rPr>
          <w:caps/>
        </w:rPr>
        <w:t>Property</w:t>
      </w:r>
    </w:p>
    <w:p w14:paraId="001ED374" w14:textId="77777777" w:rsidR="005B7B56" w:rsidRPr="005B7B56" w:rsidRDefault="005B7B56" w:rsidP="005B7B56">
      <w:pPr>
        <w:pStyle w:val="Part1"/>
        <w:rPr>
          <w:caps/>
        </w:rPr>
      </w:pPr>
    </w:p>
    <w:p w14:paraId="39A2A756" w14:textId="77777777" w:rsidR="00BF032E" w:rsidRDefault="005B7B56" w:rsidP="00BF032E">
      <w:pPr>
        <w:pStyle w:val="Part2"/>
      </w:pPr>
      <w:r>
        <w:t>8.1</w:t>
      </w:r>
      <w:r>
        <w:tab/>
      </w:r>
      <w:r w:rsidR="00BF032E">
        <w:t>Lots must be staked with lot numbers at the right of way and back of the lot</w:t>
      </w:r>
      <w:r>
        <w:t>.</w:t>
      </w:r>
    </w:p>
    <w:p w14:paraId="2FFA6FCD" w14:textId="77777777" w:rsidR="005B7B56" w:rsidRDefault="005B7B56" w:rsidP="00BF032E">
      <w:pPr>
        <w:pStyle w:val="Part2"/>
      </w:pPr>
    </w:p>
    <w:p w14:paraId="359FE05E" w14:textId="77777777" w:rsidR="00BF032E" w:rsidRDefault="005B7B56" w:rsidP="00BF032E">
      <w:pPr>
        <w:pStyle w:val="Part2"/>
      </w:pPr>
      <w:r>
        <w:t>8.2</w:t>
      </w:r>
      <w:r>
        <w:tab/>
      </w:r>
      <w:r w:rsidR="00BF032E">
        <w:t>Back lot stakes must have elevation control marks to match the design elevations</w:t>
      </w:r>
      <w:r>
        <w:t>.</w:t>
      </w:r>
    </w:p>
    <w:p w14:paraId="516F4845" w14:textId="77777777" w:rsidR="005B7B56" w:rsidRDefault="005B7B56" w:rsidP="00BF032E">
      <w:pPr>
        <w:pStyle w:val="Part2"/>
      </w:pPr>
    </w:p>
    <w:p w14:paraId="35345BE7" w14:textId="77777777" w:rsidR="00BF032E" w:rsidRDefault="005B7B56" w:rsidP="00BF032E">
      <w:pPr>
        <w:pStyle w:val="Part2"/>
      </w:pPr>
      <w:r>
        <w:t>8.3</w:t>
      </w:r>
      <w:r>
        <w:tab/>
      </w:r>
      <w:r w:rsidR="00BF032E">
        <w:t>Reserves must be identified on lot staking where adjacent to lots</w:t>
      </w:r>
      <w:r>
        <w:t>.</w:t>
      </w:r>
    </w:p>
    <w:p w14:paraId="59AA2EA8" w14:textId="77777777" w:rsidR="00BF032E" w:rsidRDefault="005B7B56" w:rsidP="00BF032E">
      <w:pPr>
        <w:pStyle w:val="Part2"/>
      </w:pPr>
      <w:r>
        <w:lastRenderedPageBreak/>
        <w:t>8.4</w:t>
      </w:r>
      <w:r>
        <w:tab/>
      </w:r>
      <w:r w:rsidR="00BF032E">
        <w:t>Property pins must be in place at the right of way and back lots</w:t>
      </w:r>
      <w:r>
        <w:t>.</w:t>
      </w:r>
    </w:p>
    <w:p w14:paraId="70CCC03D" w14:textId="77777777" w:rsidR="005B7B56" w:rsidRDefault="005B7B56" w:rsidP="00BF032E">
      <w:pPr>
        <w:pStyle w:val="Part2"/>
      </w:pPr>
    </w:p>
    <w:p w14:paraId="79F7E2DC" w14:textId="77777777" w:rsidR="00BF032E" w:rsidRDefault="005B7B56" w:rsidP="00BF032E">
      <w:pPr>
        <w:pStyle w:val="Part2"/>
      </w:pPr>
      <w:r>
        <w:t>8.5</w:t>
      </w:r>
      <w:r>
        <w:tab/>
      </w:r>
      <w:r w:rsidR="00BF032E">
        <w:t>Lots must exhibit positive drainage to match the plan design</w:t>
      </w:r>
      <w:r>
        <w:t>.</w:t>
      </w:r>
    </w:p>
    <w:p w14:paraId="35C7181F" w14:textId="77777777" w:rsidR="005B7B56" w:rsidRDefault="005B7B56" w:rsidP="00BF032E">
      <w:pPr>
        <w:pStyle w:val="Part2"/>
      </w:pPr>
    </w:p>
    <w:p w14:paraId="31F51D07" w14:textId="77777777" w:rsidR="00BF032E" w:rsidRDefault="005B7B56" w:rsidP="00BF032E">
      <w:pPr>
        <w:pStyle w:val="Part2"/>
      </w:pPr>
      <w:r>
        <w:t>8.6</w:t>
      </w:r>
      <w:r>
        <w:tab/>
      </w:r>
      <w:r w:rsidR="00BF032E">
        <w:t>Lots must be graded to finish grades per the plan design</w:t>
      </w:r>
      <w:r>
        <w:t>.</w:t>
      </w:r>
    </w:p>
    <w:p w14:paraId="23675F20" w14:textId="77777777" w:rsidR="005B7B56" w:rsidRDefault="005B7B56" w:rsidP="00BF032E">
      <w:pPr>
        <w:pStyle w:val="Part2"/>
      </w:pPr>
    </w:p>
    <w:p w14:paraId="4FB91056" w14:textId="77777777" w:rsidR="00BF032E" w:rsidRDefault="005B7B56" w:rsidP="005B7B56">
      <w:pPr>
        <w:pStyle w:val="Part1"/>
        <w:rPr>
          <w:caps/>
        </w:rPr>
      </w:pPr>
      <w:r>
        <w:rPr>
          <w:caps/>
        </w:rPr>
        <w:t>part ix:</w:t>
      </w:r>
      <w:r>
        <w:rPr>
          <w:caps/>
        </w:rPr>
        <w:tab/>
      </w:r>
      <w:r w:rsidR="00BF032E" w:rsidRPr="005B7B56">
        <w:rPr>
          <w:caps/>
        </w:rPr>
        <w:t>Detention Pond</w:t>
      </w:r>
    </w:p>
    <w:p w14:paraId="09B4988D" w14:textId="77777777" w:rsidR="005B7B56" w:rsidRPr="005B7B56" w:rsidRDefault="005B7B56" w:rsidP="005B7B56">
      <w:pPr>
        <w:pStyle w:val="Part1"/>
        <w:rPr>
          <w:caps/>
        </w:rPr>
      </w:pPr>
    </w:p>
    <w:p w14:paraId="704CFC83" w14:textId="77777777" w:rsidR="00BF032E" w:rsidRDefault="005B7B56" w:rsidP="00BF032E">
      <w:pPr>
        <w:pStyle w:val="Part2"/>
      </w:pPr>
      <w:r>
        <w:t>9.1</w:t>
      </w:r>
      <w:r>
        <w:tab/>
      </w:r>
      <w:r w:rsidR="00BF032E">
        <w:t>Drainage slopes for detention areas shall not exceed 4:1 (Horizontal versus Vertical) per both HCFCD and GCCDD.</w:t>
      </w:r>
    </w:p>
    <w:p w14:paraId="54801CA2" w14:textId="77777777" w:rsidR="005B7B56" w:rsidRDefault="005B7B56" w:rsidP="00BF032E">
      <w:pPr>
        <w:pStyle w:val="Part2"/>
      </w:pPr>
    </w:p>
    <w:p w14:paraId="51D7542F" w14:textId="77777777" w:rsidR="00BF032E" w:rsidRDefault="005B7B56" w:rsidP="00BF032E">
      <w:pPr>
        <w:pStyle w:val="Part2"/>
      </w:pPr>
      <w:r>
        <w:t>9.2</w:t>
      </w:r>
      <w:r>
        <w:tab/>
      </w:r>
      <w:r w:rsidR="00BF032E">
        <w:t>Open channel drainage swales shall not exceed 4:1 (Horizontal versus Ver</w:t>
      </w:r>
      <w:r>
        <w:t>tical) per the HCFCD criteria.</w:t>
      </w:r>
    </w:p>
    <w:p w14:paraId="4CC5670A" w14:textId="77777777" w:rsidR="005B7B56" w:rsidRDefault="005B7B56" w:rsidP="00BF032E">
      <w:pPr>
        <w:pStyle w:val="Part2"/>
      </w:pPr>
    </w:p>
    <w:p w14:paraId="4C0ECDEA" w14:textId="77777777" w:rsidR="00BF032E" w:rsidRDefault="005B7B56" w:rsidP="00BF032E">
      <w:pPr>
        <w:pStyle w:val="Part2"/>
      </w:pPr>
      <w:r>
        <w:t>9.3</w:t>
      </w:r>
      <w:r>
        <w:tab/>
      </w:r>
      <w:r w:rsidR="00BF032E">
        <w:t>Open channel drainage swales shall not exceed 3:1 (Horizontal versus Vertical) per the GCCDD criteria.</w:t>
      </w:r>
    </w:p>
    <w:p w14:paraId="6EFE5755" w14:textId="77777777" w:rsidR="005B7B56" w:rsidRDefault="005B7B56" w:rsidP="00BF032E">
      <w:pPr>
        <w:pStyle w:val="Part2"/>
      </w:pPr>
    </w:p>
    <w:p w14:paraId="2E69431A" w14:textId="77777777" w:rsidR="00BF032E" w:rsidRDefault="005B7B56" w:rsidP="00BF032E">
      <w:pPr>
        <w:pStyle w:val="Part2"/>
      </w:pPr>
      <w:r>
        <w:t>9.4</w:t>
      </w:r>
      <w:r>
        <w:tab/>
      </w:r>
      <w:r w:rsidR="00BF032E">
        <w:t xml:space="preserve">GCCDD approval of drainage and detention facilities is required prior to the City of </w:t>
      </w:r>
      <w:smartTag w:uri="urn:schemas-microsoft-com:office:smarttags" w:element="City">
        <w:r w:rsidR="00BF032E">
          <w:t>Friendswood</w:t>
        </w:r>
      </w:smartTag>
      <w:r w:rsidR="00BF032E">
        <w:t xml:space="preserve"> walk through in </w:t>
      </w:r>
      <w:smartTag w:uri="urn:schemas-microsoft-com:office:smarttags" w:element="place">
        <w:smartTag w:uri="urn:schemas-microsoft-com:office:smarttags" w:element="PlaceName">
          <w:r w:rsidR="00BF032E">
            <w:t>Galveston</w:t>
          </w:r>
        </w:smartTag>
        <w:r w:rsidR="00BF032E">
          <w:t xml:space="preserve"> </w:t>
        </w:r>
        <w:smartTag w:uri="urn:schemas-microsoft-com:office:smarttags" w:element="PlaceType">
          <w:r w:rsidR="00BF032E">
            <w:t>County</w:t>
          </w:r>
        </w:smartTag>
      </w:smartTag>
      <w:r w:rsidR="00BF032E">
        <w:t>.</w:t>
      </w:r>
    </w:p>
    <w:p w14:paraId="17401397" w14:textId="77777777" w:rsidR="005B7B56" w:rsidRDefault="005B7B56" w:rsidP="00BF032E">
      <w:pPr>
        <w:pStyle w:val="Part2"/>
      </w:pPr>
    </w:p>
    <w:p w14:paraId="103C44DA" w14:textId="77777777" w:rsidR="00BF032E" w:rsidRDefault="005B7B56" w:rsidP="00BF032E">
      <w:pPr>
        <w:pStyle w:val="Part2"/>
      </w:pPr>
      <w:r>
        <w:t>9.5</w:t>
      </w:r>
      <w:r>
        <w:tab/>
      </w:r>
      <w:r w:rsidR="00BF032E">
        <w:t xml:space="preserve">HCFCD acknowledges the City of </w:t>
      </w:r>
      <w:smartTag w:uri="urn:schemas-microsoft-com:office:smarttags" w:element="City">
        <w:smartTag w:uri="urn:schemas-microsoft-com:office:smarttags" w:element="place">
          <w:r w:rsidR="00BF032E">
            <w:t>Friendswood</w:t>
          </w:r>
        </w:smartTag>
      </w:smartTag>
      <w:r w:rsidR="00BF032E">
        <w:t xml:space="preserve"> as their approval authority at the ti</w:t>
      </w:r>
      <w:smartTag w:uri="urn:schemas-microsoft-com:office:smarttags" w:element="PersonName">
        <w:r w:rsidR="00BF032E">
          <w:t>me</w:t>
        </w:r>
      </w:smartTag>
      <w:r w:rsidR="00BF032E">
        <w:t xml:space="preserve"> of the walk through unless the site outfalls directly into an HCFCD Facility.</w:t>
      </w:r>
    </w:p>
    <w:p w14:paraId="732A0D20" w14:textId="77777777" w:rsidR="005B7B56" w:rsidRDefault="005B7B56" w:rsidP="00BF032E">
      <w:pPr>
        <w:pStyle w:val="Part2"/>
      </w:pPr>
    </w:p>
    <w:p w14:paraId="2F466BBA" w14:textId="77777777" w:rsidR="00BF032E" w:rsidRDefault="005B7B56" w:rsidP="00BF032E">
      <w:pPr>
        <w:pStyle w:val="Part2"/>
      </w:pPr>
      <w:r>
        <w:t>9.6</w:t>
      </w:r>
      <w:r>
        <w:tab/>
      </w:r>
      <w:r w:rsidR="00BF032E">
        <w:t>Outfall structures are complete.</w:t>
      </w:r>
    </w:p>
    <w:p w14:paraId="3B9F9603" w14:textId="77777777" w:rsidR="005B7B56" w:rsidRDefault="005B7B56" w:rsidP="00BF032E">
      <w:pPr>
        <w:pStyle w:val="Part2"/>
      </w:pPr>
    </w:p>
    <w:p w14:paraId="744AC9F4" w14:textId="77777777" w:rsidR="00BF032E" w:rsidRDefault="005B7B56" w:rsidP="00BF032E">
      <w:pPr>
        <w:pStyle w:val="Part2"/>
      </w:pPr>
      <w:r>
        <w:t>9.7</w:t>
      </w:r>
      <w:r>
        <w:tab/>
      </w:r>
      <w:r w:rsidR="00BF032E">
        <w:t>Pipe projections at the outfall structures must be cut flush with the face of the outfall structure and grouted smooth.</w:t>
      </w:r>
    </w:p>
    <w:p w14:paraId="74327FD0" w14:textId="77777777" w:rsidR="005B7B56" w:rsidRDefault="005B7B56" w:rsidP="00BF032E">
      <w:pPr>
        <w:pStyle w:val="Part2"/>
      </w:pPr>
    </w:p>
    <w:p w14:paraId="505E373D" w14:textId="77777777" w:rsidR="00BF032E" w:rsidRDefault="005C464B" w:rsidP="005C464B">
      <w:pPr>
        <w:pStyle w:val="Part1"/>
        <w:rPr>
          <w:caps/>
        </w:rPr>
      </w:pPr>
      <w:r>
        <w:rPr>
          <w:caps/>
        </w:rPr>
        <w:t>part x:</w:t>
      </w:r>
      <w:r>
        <w:rPr>
          <w:caps/>
        </w:rPr>
        <w:tab/>
      </w:r>
      <w:r w:rsidR="00BF032E" w:rsidRPr="005C464B">
        <w:rPr>
          <w:caps/>
        </w:rPr>
        <w:t>Paving and Sidewalks</w:t>
      </w:r>
    </w:p>
    <w:p w14:paraId="4979EF8F" w14:textId="77777777" w:rsidR="005C464B" w:rsidRPr="005C464B" w:rsidRDefault="005C464B" w:rsidP="005C464B">
      <w:pPr>
        <w:pStyle w:val="Part1"/>
        <w:rPr>
          <w:caps/>
        </w:rPr>
      </w:pPr>
    </w:p>
    <w:p w14:paraId="65E816F7" w14:textId="3A8CB5D5" w:rsidR="00BF032E" w:rsidRDefault="005C464B" w:rsidP="00BF032E">
      <w:pPr>
        <w:pStyle w:val="Part2"/>
      </w:pPr>
      <w:r>
        <w:t>10.1</w:t>
      </w:r>
      <w:r>
        <w:tab/>
      </w:r>
      <w:r w:rsidR="00BF032E">
        <w:t xml:space="preserve">Street paving must be free of cracks and defects </w:t>
      </w:r>
      <w:r>
        <w:t>as defined in the City of Friendswood Technical Specification Concrete Paving.</w:t>
      </w:r>
    </w:p>
    <w:p w14:paraId="13C5EFA7" w14:textId="77777777" w:rsidR="005C464B" w:rsidRDefault="005C464B" w:rsidP="00BF032E">
      <w:pPr>
        <w:pStyle w:val="Part2"/>
      </w:pPr>
    </w:p>
    <w:p w14:paraId="2B879F0E" w14:textId="77777777" w:rsidR="00BF032E" w:rsidRDefault="005C464B" w:rsidP="00BF032E">
      <w:pPr>
        <w:pStyle w:val="Part2"/>
      </w:pPr>
      <w:r>
        <w:t>10.2</w:t>
      </w:r>
      <w:r>
        <w:tab/>
      </w:r>
      <w:r w:rsidR="00BF032E">
        <w:t>Concrete spillage must be removed from the street travel surface</w:t>
      </w:r>
      <w:r>
        <w:t>.</w:t>
      </w:r>
    </w:p>
    <w:p w14:paraId="0CED9735" w14:textId="77777777" w:rsidR="005C464B" w:rsidRDefault="005C464B" w:rsidP="00BF032E">
      <w:pPr>
        <w:pStyle w:val="Part2"/>
      </w:pPr>
    </w:p>
    <w:p w14:paraId="11CE8BCC" w14:textId="77777777" w:rsidR="00BF032E" w:rsidRDefault="005C464B" w:rsidP="00BF032E">
      <w:pPr>
        <w:pStyle w:val="Part2"/>
      </w:pPr>
      <w:r>
        <w:t>10.3</w:t>
      </w:r>
      <w:r>
        <w:tab/>
      </w:r>
      <w:r w:rsidR="00BF032E">
        <w:t>No surface defects such as na</w:t>
      </w:r>
      <w:smartTag w:uri="urn:schemas-microsoft-com:office:smarttags" w:element="PersonName">
        <w:r w:rsidR="00BF032E">
          <w:t>me</w:t>
        </w:r>
      </w:smartTag>
      <w:r w:rsidR="00BF032E">
        <w:t xml:space="preserve"> imprints, bike tracks, tire tracks, animal tracks, etc. will be accepted</w:t>
      </w:r>
      <w:r>
        <w:t>.</w:t>
      </w:r>
    </w:p>
    <w:p w14:paraId="3BD5C5C9" w14:textId="77777777" w:rsidR="005C464B" w:rsidRDefault="005C464B" w:rsidP="00BF032E">
      <w:pPr>
        <w:pStyle w:val="Part2"/>
      </w:pPr>
    </w:p>
    <w:p w14:paraId="13117E19" w14:textId="77777777" w:rsidR="00BF032E" w:rsidRDefault="005C464B" w:rsidP="00BF032E">
      <w:pPr>
        <w:pStyle w:val="Part2"/>
      </w:pPr>
      <w:r>
        <w:t>10.4</w:t>
      </w:r>
      <w:r>
        <w:tab/>
      </w:r>
      <w:r w:rsidR="00BF032E">
        <w:t>Curbs must be free of defects</w:t>
      </w:r>
      <w:r>
        <w:t>.</w:t>
      </w:r>
    </w:p>
    <w:p w14:paraId="211F42E6" w14:textId="77777777" w:rsidR="005C464B" w:rsidRDefault="005C464B" w:rsidP="00BF032E">
      <w:pPr>
        <w:pStyle w:val="Part2"/>
      </w:pPr>
    </w:p>
    <w:p w14:paraId="475645C6" w14:textId="77777777" w:rsidR="00BF032E" w:rsidRDefault="005C464B" w:rsidP="00BF032E">
      <w:pPr>
        <w:pStyle w:val="Part2"/>
      </w:pPr>
      <w:r>
        <w:t>10.5</w:t>
      </w:r>
      <w:r>
        <w:tab/>
      </w:r>
      <w:r w:rsidR="00BF032E">
        <w:t>Joint sealants have been installed at all construction joints, saw joints, and inlet joints</w:t>
      </w:r>
      <w:r>
        <w:t>.</w:t>
      </w:r>
    </w:p>
    <w:p w14:paraId="53BF9D10" w14:textId="77777777" w:rsidR="005C464B" w:rsidRDefault="005C464B" w:rsidP="00BF032E">
      <w:pPr>
        <w:pStyle w:val="Part2"/>
      </w:pPr>
    </w:p>
    <w:p w14:paraId="308F3A98" w14:textId="77777777" w:rsidR="00753521" w:rsidRDefault="00753521" w:rsidP="00BF032E">
      <w:pPr>
        <w:pStyle w:val="Part2"/>
      </w:pPr>
    </w:p>
    <w:p w14:paraId="6407E54F" w14:textId="77777777" w:rsidR="00753521" w:rsidRDefault="00753521" w:rsidP="00BF032E">
      <w:pPr>
        <w:pStyle w:val="Part2"/>
      </w:pPr>
    </w:p>
    <w:p w14:paraId="78F94A5F" w14:textId="77777777" w:rsidR="00BF032E" w:rsidRDefault="005C464B" w:rsidP="00BF032E">
      <w:pPr>
        <w:pStyle w:val="Part2"/>
      </w:pPr>
      <w:r>
        <w:lastRenderedPageBreak/>
        <w:t>10.5</w:t>
      </w:r>
      <w:r>
        <w:tab/>
      </w:r>
      <w:r w:rsidR="00BF032E">
        <w:t>Sidewalks have been installed at all islands, detention areas, utility ease</w:t>
      </w:r>
      <w:smartTag w:uri="urn:schemas-microsoft-com:office:smarttags" w:element="PersonName">
        <w:r w:rsidR="00BF032E">
          <w:t>me</w:t>
        </w:r>
      </w:smartTag>
      <w:r w:rsidR="00BF032E">
        <w:t>nts, and reserves where indicated on the approved sidewalk accessibility plan</w:t>
      </w:r>
      <w:r>
        <w:t>.</w:t>
      </w:r>
    </w:p>
    <w:p w14:paraId="0EA71D5E" w14:textId="77777777" w:rsidR="005C464B" w:rsidRDefault="005C464B" w:rsidP="00BF032E">
      <w:pPr>
        <w:pStyle w:val="Part2"/>
      </w:pPr>
    </w:p>
    <w:p w14:paraId="3C1E668E" w14:textId="77777777" w:rsidR="00BF032E" w:rsidRDefault="005C464B" w:rsidP="00BF032E">
      <w:pPr>
        <w:pStyle w:val="Part2"/>
      </w:pPr>
      <w:r>
        <w:t>10.6</w:t>
      </w:r>
      <w:r>
        <w:tab/>
      </w:r>
      <w:r w:rsidR="00BF032E">
        <w:t>Sidewalks have been installed along major thoroughfares adjoining the new subdivision</w:t>
      </w:r>
      <w:r>
        <w:t>.</w:t>
      </w:r>
    </w:p>
    <w:p w14:paraId="75513365" w14:textId="77777777" w:rsidR="005C464B" w:rsidRDefault="005C464B" w:rsidP="00BF032E">
      <w:pPr>
        <w:pStyle w:val="Part2"/>
      </w:pPr>
    </w:p>
    <w:p w14:paraId="472D936A" w14:textId="77777777" w:rsidR="00BF032E" w:rsidRDefault="005C464B" w:rsidP="00BF032E">
      <w:pPr>
        <w:pStyle w:val="Part2"/>
      </w:pPr>
      <w:r>
        <w:t>10.7</w:t>
      </w:r>
      <w:r>
        <w:tab/>
        <w:t>Wheel Chair R</w:t>
      </w:r>
      <w:r w:rsidR="00BF032E">
        <w:t xml:space="preserve">amp access has been provided at all locations as shown on </w:t>
      </w:r>
      <w:r>
        <w:t>the sidewalk accessibility plan, the five (5) foot by (five (5) foot turn area at the back of the Wheel Chair Ramp is part of the Wheel Chair Ramp.</w:t>
      </w:r>
    </w:p>
    <w:p w14:paraId="3A7D2EBD" w14:textId="77777777" w:rsidR="005C464B" w:rsidRDefault="005C464B" w:rsidP="00BF032E">
      <w:pPr>
        <w:pStyle w:val="Part2"/>
      </w:pPr>
    </w:p>
    <w:p w14:paraId="6F76CB58" w14:textId="432881CC" w:rsidR="00BF032E" w:rsidRDefault="005C464B" w:rsidP="00BF032E">
      <w:pPr>
        <w:pStyle w:val="Part2"/>
      </w:pPr>
      <w:r>
        <w:t>10.8</w:t>
      </w:r>
      <w:r>
        <w:tab/>
      </w:r>
      <w:proofErr w:type="gramStart"/>
      <w:r>
        <w:t>Wheel Chair</w:t>
      </w:r>
      <w:proofErr w:type="gramEnd"/>
      <w:r>
        <w:t xml:space="preserve"> R</w:t>
      </w:r>
      <w:r w:rsidR="00BF032E">
        <w:t xml:space="preserve">amps </w:t>
      </w:r>
      <w:r>
        <w:t xml:space="preserve">shall </w:t>
      </w:r>
      <w:r w:rsidR="00BF032E">
        <w:t xml:space="preserve">have the integral charcoal color per City of Friendswood </w:t>
      </w:r>
      <w:r>
        <w:t>Colored Concrete for Wheelchair Ramps.</w:t>
      </w:r>
    </w:p>
    <w:p w14:paraId="3B63E222" w14:textId="77777777" w:rsidR="005C464B" w:rsidRDefault="005C464B" w:rsidP="00BF032E">
      <w:pPr>
        <w:pStyle w:val="Part2"/>
      </w:pPr>
    </w:p>
    <w:p w14:paraId="01E7133D" w14:textId="77777777" w:rsidR="00BF032E" w:rsidRDefault="005C464B" w:rsidP="00BF032E">
      <w:pPr>
        <w:pStyle w:val="Part2"/>
      </w:pPr>
      <w:r>
        <w:t>10.9</w:t>
      </w:r>
      <w:r>
        <w:tab/>
      </w:r>
      <w:r w:rsidR="00BF032E">
        <w:t xml:space="preserve">Traffic control signage has been installed per City of </w:t>
      </w:r>
      <w:smartTag w:uri="urn:schemas-microsoft-com:office:smarttags" w:element="City">
        <w:smartTag w:uri="urn:schemas-microsoft-com:office:smarttags" w:element="place">
          <w:r w:rsidR="00BF032E">
            <w:t>Friendswood</w:t>
          </w:r>
          <w:r>
            <w:t xml:space="preserve"> Standard Details</w:t>
          </w:r>
        </w:smartTag>
      </w:smartTag>
      <w:r>
        <w:t>.</w:t>
      </w:r>
    </w:p>
    <w:p w14:paraId="18D9B952" w14:textId="77777777" w:rsidR="005C464B" w:rsidRDefault="005C464B" w:rsidP="00BF032E">
      <w:pPr>
        <w:pStyle w:val="Part2"/>
      </w:pPr>
    </w:p>
    <w:p w14:paraId="73A72E11" w14:textId="77777777" w:rsidR="00BF032E" w:rsidRDefault="005C464B" w:rsidP="00BF032E">
      <w:pPr>
        <w:pStyle w:val="Part2"/>
      </w:pPr>
      <w:r>
        <w:t>10.10</w:t>
      </w:r>
      <w:r>
        <w:tab/>
      </w:r>
      <w:r w:rsidR="00BF032E">
        <w:t>The City of Friendswood and a lab representative must be present to witness each and every concrete place</w:t>
      </w:r>
      <w:smartTag w:uri="urn:schemas-microsoft-com:office:smarttags" w:element="PersonName">
        <w:r w:rsidR="00BF032E">
          <w:t>me</w:t>
        </w:r>
      </w:smartTag>
      <w:r w:rsidR="00BF032E">
        <w:t>nt.</w:t>
      </w:r>
    </w:p>
    <w:p w14:paraId="6F9F4A9E" w14:textId="77777777" w:rsidR="005C464B" w:rsidRDefault="005C464B" w:rsidP="00BF032E">
      <w:pPr>
        <w:pStyle w:val="Part2"/>
      </w:pPr>
    </w:p>
    <w:p w14:paraId="4CFE86C2" w14:textId="77777777" w:rsidR="00BF032E" w:rsidRDefault="005C464B" w:rsidP="00BF032E">
      <w:pPr>
        <w:pStyle w:val="Part2"/>
      </w:pPr>
      <w:r>
        <w:t>10.11</w:t>
      </w:r>
      <w:r>
        <w:tab/>
      </w:r>
      <w:r w:rsidR="00BF032E">
        <w:t>Pave</w:t>
      </w:r>
      <w:smartTag w:uri="urn:schemas-microsoft-com:office:smarttags" w:element="PersonName">
        <w:r w:rsidR="00BF032E">
          <w:t>me</w:t>
        </w:r>
      </w:smartTag>
      <w:r w:rsidR="00BF032E">
        <w:t xml:space="preserve">nt markings are installed per the plans for traffic control islands, </w:t>
      </w:r>
      <w:smartTag w:uri="urn:schemas-microsoft-com:office:smarttags" w:element="PersonName">
        <w:r w:rsidR="00BF032E">
          <w:t>me</w:t>
        </w:r>
      </w:smartTag>
      <w:r w:rsidR="00BF032E">
        <w:t>dians, turn lanes, and crosswalks</w:t>
      </w:r>
      <w:r>
        <w:t>.</w:t>
      </w:r>
    </w:p>
    <w:p w14:paraId="5B84A7F4" w14:textId="77777777" w:rsidR="005C464B" w:rsidRDefault="005C464B" w:rsidP="00BF032E">
      <w:pPr>
        <w:pStyle w:val="Part2"/>
      </w:pPr>
    </w:p>
    <w:p w14:paraId="0B2C0F90" w14:textId="77777777" w:rsidR="00BF032E" w:rsidRDefault="005C464B" w:rsidP="00BF032E">
      <w:pPr>
        <w:pStyle w:val="Part2"/>
      </w:pPr>
      <w:r>
        <w:t>10.12</w:t>
      </w:r>
      <w:r>
        <w:tab/>
      </w:r>
      <w:r w:rsidR="00BF032E">
        <w:t>Raised reflective blue and white pave</w:t>
      </w:r>
      <w:smartTag w:uri="urn:schemas-microsoft-com:office:smarttags" w:element="PersonName">
        <w:r w:rsidR="00BF032E">
          <w:t>me</w:t>
        </w:r>
      </w:smartTag>
      <w:r w:rsidR="00BF032E">
        <w:t>nt markers have been installed near the street centerline at each fire hydrant</w:t>
      </w:r>
      <w:r>
        <w:t>.</w:t>
      </w:r>
    </w:p>
    <w:p w14:paraId="345DCB93" w14:textId="77777777" w:rsidR="005C464B" w:rsidRDefault="005C464B" w:rsidP="00BF032E">
      <w:pPr>
        <w:pStyle w:val="Part2"/>
      </w:pPr>
    </w:p>
    <w:p w14:paraId="0D578C17" w14:textId="77777777" w:rsidR="00BF032E" w:rsidRDefault="005C464B" w:rsidP="005C464B">
      <w:pPr>
        <w:pStyle w:val="Part1"/>
        <w:rPr>
          <w:caps/>
        </w:rPr>
      </w:pPr>
      <w:r>
        <w:rPr>
          <w:caps/>
        </w:rPr>
        <w:t>part xi:</w:t>
      </w:r>
      <w:r>
        <w:rPr>
          <w:caps/>
        </w:rPr>
        <w:tab/>
      </w:r>
      <w:r w:rsidR="00BF032E" w:rsidRPr="005C464B">
        <w:rPr>
          <w:caps/>
        </w:rPr>
        <w:t>Testing</w:t>
      </w:r>
    </w:p>
    <w:p w14:paraId="72A5FEFB" w14:textId="77777777" w:rsidR="005C464B" w:rsidRPr="005C464B" w:rsidRDefault="005C464B" w:rsidP="005C464B">
      <w:pPr>
        <w:pStyle w:val="Part1"/>
        <w:rPr>
          <w:caps/>
        </w:rPr>
      </w:pPr>
    </w:p>
    <w:p w14:paraId="6533DEF7" w14:textId="77777777" w:rsidR="00BF032E" w:rsidRDefault="00E6750E" w:rsidP="00BF032E">
      <w:pPr>
        <w:pStyle w:val="Part2"/>
      </w:pPr>
      <w:r>
        <w:t>11.1</w:t>
      </w:r>
      <w:r>
        <w:tab/>
      </w:r>
      <w:r w:rsidR="00BF032E">
        <w:t>The City of Friendswood must be copied directly on all lab results and should have all reports in hand prior to the scheduling of the walk through.</w:t>
      </w:r>
    </w:p>
    <w:p w14:paraId="11FD8645" w14:textId="77777777" w:rsidR="00E6750E" w:rsidRDefault="00E6750E" w:rsidP="00BF032E">
      <w:pPr>
        <w:pStyle w:val="Part2"/>
      </w:pPr>
    </w:p>
    <w:p w14:paraId="4614C50E" w14:textId="77777777" w:rsidR="00BF032E" w:rsidRDefault="00E6750E" w:rsidP="00BF032E">
      <w:pPr>
        <w:pStyle w:val="Part2"/>
      </w:pPr>
      <w:r>
        <w:t>11.2</w:t>
      </w:r>
      <w:r>
        <w:tab/>
      </w:r>
      <w:r w:rsidR="00BF032E">
        <w:t>A City of Friendswood representative should have been present to witness all concrete place</w:t>
      </w:r>
      <w:smartTag w:uri="urn:schemas-microsoft-com:office:smarttags" w:element="PersonName">
        <w:r w:rsidR="00BF032E">
          <w:t>me</w:t>
        </w:r>
      </w:smartTag>
      <w:r w:rsidR="00BF032E">
        <w:t>nts.</w:t>
      </w:r>
    </w:p>
    <w:p w14:paraId="25D88893" w14:textId="77777777" w:rsidR="00E6750E" w:rsidRDefault="00E6750E" w:rsidP="00BF032E">
      <w:pPr>
        <w:pStyle w:val="Part2"/>
      </w:pPr>
    </w:p>
    <w:p w14:paraId="7EFC24BF" w14:textId="77777777" w:rsidR="00BF032E" w:rsidRDefault="00E6750E" w:rsidP="00BF032E">
      <w:pPr>
        <w:pStyle w:val="Part2"/>
      </w:pPr>
      <w:r>
        <w:t>11.3</w:t>
      </w:r>
      <w:r>
        <w:tab/>
      </w:r>
      <w:r w:rsidR="00BF032E">
        <w:t>A testing lab representative should have been present to witness all concrete place</w:t>
      </w:r>
      <w:smartTag w:uri="urn:schemas-microsoft-com:office:smarttags" w:element="PersonName">
        <w:r w:rsidR="00BF032E">
          <w:t>me</w:t>
        </w:r>
      </w:smartTag>
      <w:r w:rsidR="00BF032E">
        <w:t>nts.</w:t>
      </w:r>
    </w:p>
    <w:p w14:paraId="2A1AC02E" w14:textId="77777777" w:rsidR="00E6750E" w:rsidRDefault="00E6750E" w:rsidP="00BF032E">
      <w:pPr>
        <w:pStyle w:val="Part2"/>
      </w:pPr>
    </w:p>
    <w:p w14:paraId="5F4B63E0" w14:textId="77777777" w:rsidR="00BF032E" w:rsidRDefault="00E6750E" w:rsidP="00BF032E">
      <w:pPr>
        <w:pStyle w:val="Part2"/>
      </w:pPr>
      <w:r>
        <w:t>11.4</w:t>
      </w:r>
      <w:r>
        <w:tab/>
      </w:r>
      <w:r w:rsidR="00BF032E">
        <w:t>All testing has been completed successfully</w:t>
      </w:r>
    </w:p>
    <w:p w14:paraId="6A4366EF" w14:textId="77777777" w:rsidR="00E6750E" w:rsidRDefault="00E6750E" w:rsidP="00BF032E">
      <w:pPr>
        <w:pStyle w:val="Part2"/>
      </w:pPr>
    </w:p>
    <w:p w14:paraId="36D0C181" w14:textId="77777777" w:rsidR="00BF032E" w:rsidRDefault="00E6750E" w:rsidP="00BF032E">
      <w:pPr>
        <w:pStyle w:val="Part2"/>
      </w:pPr>
      <w:r>
        <w:t>11.5</w:t>
      </w:r>
      <w:r>
        <w:tab/>
      </w:r>
      <w:r w:rsidR="00BF032E">
        <w:t>Bacteria Test</w:t>
      </w:r>
      <w:r>
        <w:t xml:space="preserve"> – </w:t>
      </w:r>
      <w:r w:rsidR="00BF032E">
        <w:t xml:space="preserve">City of </w:t>
      </w:r>
      <w:smartTag w:uri="urn:schemas-microsoft-com:office:smarttags" w:element="City">
        <w:smartTag w:uri="urn:schemas-microsoft-com:office:smarttags" w:element="place">
          <w:r w:rsidR="00BF032E">
            <w:t>Friendswood</w:t>
          </w:r>
        </w:smartTag>
      </w:smartTag>
      <w:r w:rsidR="00BF032E">
        <w:t xml:space="preserve"> representative on site to witness test.</w:t>
      </w:r>
    </w:p>
    <w:p w14:paraId="019C542C" w14:textId="77777777" w:rsidR="00E6750E" w:rsidRDefault="00E6750E" w:rsidP="00BF032E">
      <w:pPr>
        <w:pStyle w:val="Part2"/>
      </w:pPr>
    </w:p>
    <w:p w14:paraId="6555DB72" w14:textId="77777777" w:rsidR="00BF032E" w:rsidRDefault="00E6750E" w:rsidP="00BF032E">
      <w:pPr>
        <w:pStyle w:val="Part2"/>
      </w:pPr>
      <w:r>
        <w:t>11.6</w:t>
      </w:r>
      <w:r>
        <w:tab/>
      </w:r>
      <w:r w:rsidR="00BF032E">
        <w:t>Sanitary Sewer low-pressure air test, deflection test and manhole vacuum test</w:t>
      </w:r>
      <w:r>
        <w:t xml:space="preserve"> – </w:t>
      </w:r>
      <w:r w:rsidR="00BF032E">
        <w:t xml:space="preserve">City of </w:t>
      </w:r>
      <w:smartTag w:uri="urn:schemas-microsoft-com:office:smarttags" w:element="City">
        <w:smartTag w:uri="urn:schemas-microsoft-com:office:smarttags" w:element="place">
          <w:r w:rsidR="00BF032E">
            <w:t>Friendswood</w:t>
          </w:r>
        </w:smartTag>
      </w:smartTag>
      <w:r w:rsidR="00BF032E">
        <w:t xml:space="preserve"> representative on site to witness test.</w:t>
      </w:r>
    </w:p>
    <w:p w14:paraId="29D09EDA" w14:textId="77777777" w:rsidR="00E6750E" w:rsidRDefault="00E6750E" w:rsidP="00BF032E">
      <w:pPr>
        <w:pStyle w:val="Part2"/>
      </w:pPr>
    </w:p>
    <w:p w14:paraId="436AC87E" w14:textId="77777777" w:rsidR="00BF032E" w:rsidRDefault="00E6750E" w:rsidP="00BF032E">
      <w:pPr>
        <w:pStyle w:val="Part2"/>
      </w:pPr>
      <w:r>
        <w:t>11.7</w:t>
      </w:r>
      <w:r>
        <w:tab/>
        <w:t xml:space="preserve">Waterline Test </w:t>
      </w:r>
      <w:r w:rsidR="00BF032E">
        <w:t>waterline pressure test</w:t>
      </w:r>
      <w:r>
        <w:t xml:space="preserve"> – </w:t>
      </w:r>
      <w:r w:rsidR="00BF032E">
        <w:t xml:space="preserve">City of </w:t>
      </w:r>
      <w:smartTag w:uri="urn:schemas-microsoft-com:office:smarttags" w:element="place">
        <w:smartTag w:uri="urn:schemas-microsoft-com:office:smarttags" w:element="City">
          <w:r w:rsidR="00BF032E">
            <w:t>Friendswood</w:t>
          </w:r>
        </w:smartTag>
      </w:smartTag>
      <w:r w:rsidR="00BF032E">
        <w:t xml:space="preserve"> representative on site to witness test.</w:t>
      </w:r>
    </w:p>
    <w:p w14:paraId="729A658F" w14:textId="77777777" w:rsidR="00E6750E" w:rsidRDefault="00E6750E" w:rsidP="00BF032E">
      <w:pPr>
        <w:pStyle w:val="Part2"/>
      </w:pPr>
    </w:p>
    <w:p w14:paraId="28370C59" w14:textId="77777777" w:rsidR="00E6750E" w:rsidRDefault="00E6750E" w:rsidP="00E6750E">
      <w:pPr>
        <w:pStyle w:val="Part2"/>
      </w:pPr>
      <w:r>
        <w:lastRenderedPageBreak/>
        <w:t>11.8</w:t>
      </w:r>
      <w:r>
        <w:tab/>
        <w:t>Li</w:t>
      </w:r>
      <w:smartTag w:uri="urn:schemas-microsoft-com:office:smarttags" w:element="PersonName">
        <w:r>
          <w:t>me</w:t>
        </w:r>
      </w:smartTag>
      <w:r>
        <w:t xml:space="preserve"> Depth Check Test – City of </w:t>
      </w:r>
      <w:smartTag w:uri="urn:schemas-microsoft-com:office:smarttags" w:element="City">
        <w:smartTag w:uri="urn:schemas-microsoft-com:office:smarttags" w:element="place">
          <w:r>
            <w:t>Friendswood</w:t>
          </w:r>
        </w:smartTag>
      </w:smartTag>
      <w:r>
        <w:t xml:space="preserve"> representative on site to witness test.</w:t>
      </w:r>
    </w:p>
    <w:p w14:paraId="62E16D4C" w14:textId="77777777" w:rsidR="00E6750E" w:rsidRDefault="00E6750E" w:rsidP="00E6750E">
      <w:pPr>
        <w:pStyle w:val="Part2"/>
      </w:pPr>
    </w:p>
    <w:p w14:paraId="7D2AFAEF" w14:textId="77777777" w:rsidR="00E6750E" w:rsidRDefault="00E6750E" w:rsidP="00E6750E">
      <w:pPr>
        <w:pStyle w:val="Part2"/>
      </w:pPr>
      <w:r>
        <w:t>11.9</w:t>
      </w:r>
      <w:r>
        <w:tab/>
      </w:r>
      <w:r w:rsidR="00BF032E">
        <w:t>Density and gradation tests</w:t>
      </w:r>
      <w:r>
        <w:t xml:space="preserve"> – </w:t>
      </w:r>
      <w:r w:rsidR="00BF032E">
        <w:t xml:space="preserve">City of </w:t>
      </w:r>
      <w:smartTag w:uri="urn:schemas-microsoft-com:office:smarttags" w:element="City">
        <w:smartTag w:uri="urn:schemas-microsoft-com:office:smarttags" w:element="place">
          <w:r w:rsidR="00BF032E">
            <w:t>Friendswood</w:t>
          </w:r>
        </w:smartTag>
      </w:smartTag>
      <w:r w:rsidR="00BF032E">
        <w:t xml:space="preserve"> representative on site to witness all tests.</w:t>
      </w:r>
    </w:p>
    <w:p w14:paraId="74E9AC77" w14:textId="77777777" w:rsidR="00E6750E" w:rsidRDefault="00E6750E" w:rsidP="00BF032E">
      <w:pPr>
        <w:pStyle w:val="Part2"/>
      </w:pPr>
    </w:p>
    <w:p w14:paraId="438A44FF" w14:textId="77777777" w:rsidR="00BF032E" w:rsidRDefault="00E6750E" w:rsidP="00BF032E">
      <w:pPr>
        <w:pStyle w:val="Part2"/>
      </w:pPr>
      <w:r>
        <w:t>11.10</w:t>
      </w:r>
      <w:r>
        <w:tab/>
        <w:t>Twenty-eight (</w:t>
      </w:r>
      <w:r w:rsidR="00BF032E">
        <w:t>28</w:t>
      </w:r>
      <w:r>
        <w:t>)</w:t>
      </w:r>
      <w:r w:rsidR="00BF032E">
        <w:t xml:space="preserve"> day concrete compressive strength test results have been received by the City of </w:t>
      </w:r>
      <w:smartTag w:uri="urn:schemas-microsoft-com:office:smarttags" w:element="City">
        <w:smartTag w:uri="urn:schemas-microsoft-com:office:smarttags" w:element="place">
          <w:r w:rsidR="00BF032E">
            <w:t>Friendswood</w:t>
          </w:r>
        </w:smartTag>
      </w:smartTag>
      <w:r w:rsidR="00BF032E">
        <w:t xml:space="preserve"> and all results are satisfactory</w:t>
      </w:r>
      <w:r>
        <w:t>.</w:t>
      </w:r>
    </w:p>
    <w:p w14:paraId="2A85B68A" w14:textId="77777777" w:rsidR="00E6750E" w:rsidRDefault="00E6750E" w:rsidP="00BF032E">
      <w:pPr>
        <w:pStyle w:val="Part2"/>
      </w:pPr>
    </w:p>
    <w:p w14:paraId="66B8A60B" w14:textId="77777777" w:rsidR="00BF032E" w:rsidRDefault="00E6750E" w:rsidP="00BF032E">
      <w:pPr>
        <w:pStyle w:val="Part2"/>
      </w:pPr>
      <w:r>
        <w:t>11.11</w:t>
      </w:r>
      <w:r>
        <w:tab/>
        <w:t>Twenty-eight (</w:t>
      </w:r>
      <w:r w:rsidR="00BF032E">
        <w:t>28</w:t>
      </w:r>
      <w:r>
        <w:t>)</w:t>
      </w:r>
      <w:r w:rsidR="00BF032E">
        <w:t xml:space="preserve"> day concrete pave</w:t>
      </w:r>
      <w:smartTag w:uri="urn:schemas-microsoft-com:office:smarttags" w:element="PersonName">
        <w:r w:rsidR="00BF032E">
          <w:t>me</w:t>
        </w:r>
      </w:smartTag>
      <w:r w:rsidR="00BF032E">
        <w:t xml:space="preserve">nt cores </w:t>
      </w:r>
      <w:r>
        <w:t>or pre-place</w:t>
      </w:r>
      <w:smartTag w:uri="urn:schemas-microsoft-com:office:smarttags" w:element="PersonName">
        <w:r>
          <w:t>me</w:t>
        </w:r>
      </w:smartTag>
      <w:r>
        <w:t xml:space="preserve">nt form checks </w:t>
      </w:r>
      <w:r w:rsidR="00BF032E">
        <w:t xml:space="preserve">have been taken for thickness and all results are </w:t>
      </w:r>
      <w:r w:rsidR="003A7586">
        <w:t>satisfactory.</w:t>
      </w:r>
    </w:p>
    <w:p w14:paraId="54C6F300" w14:textId="77777777" w:rsidR="00E6750E" w:rsidRDefault="00E6750E" w:rsidP="00BF032E">
      <w:pPr>
        <w:pStyle w:val="Part2"/>
      </w:pPr>
    </w:p>
    <w:p w14:paraId="6F651C44" w14:textId="77777777" w:rsidR="003A7586" w:rsidRDefault="003A7586" w:rsidP="00E6750E">
      <w:pPr>
        <w:pStyle w:val="Part1"/>
        <w:rPr>
          <w:caps/>
        </w:rPr>
      </w:pPr>
      <w:r>
        <w:rPr>
          <w:caps/>
        </w:rPr>
        <w:t>part xii:</w:t>
      </w:r>
      <w:r>
        <w:rPr>
          <w:caps/>
        </w:rPr>
        <w:tab/>
        <w:t>lift stations</w:t>
      </w:r>
    </w:p>
    <w:p w14:paraId="14FA51AB" w14:textId="77777777" w:rsidR="003A7586" w:rsidRDefault="003A7586" w:rsidP="00E6750E">
      <w:pPr>
        <w:pStyle w:val="Part1"/>
        <w:rPr>
          <w:caps/>
        </w:rPr>
      </w:pPr>
    </w:p>
    <w:p w14:paraId="621BD56D" w14:textId="73C6522B" w:rsidR="003A7586" w:rsidRDefault="003A7586" w:rsidP="003A7586">
      <w:pPr>
        <w:pStyle w:val="Part2"/>
      </w:pPr>
      <w:r>
        <w:t>12.1</w:t>
      </w:r>
      <w:r>
        <w:tab/>
        <w:t>All lift stations shall be tested as specified in the City of Friendswood Technical Specification Sanitary Sewer Lift Stations prior to scheduling the final walkthrough.</w:t>
      </w:r>
    </w:p>
    <w:p w14:paraId="60D79B4D" w14:textId="77777777" w:rsidR="003A7586" w:rsidRDefault="003A7586" w:rsidP="003A7586">
      <w:pPr>
        <w:pStyle w:val="Part2"/>
      </w:pPr>
    </w:p>
    <w:p w14:paraId="4A6DB79B" w14:textId="77777777" w:rsidR="00BF032E" w:rsidRDefault="00E6750E" w:rsidP="00E6750E">
      <w:pPr>
        <w:pStyle w:val="Part1"/>
        <w:rPr>
          <w:caps/>
        </w:rPr>
      </w:pPr>
      <w:r>
        <w:rPr>
          <w:caps/>
        </w:rPr>
        <w:t>part xii</w:t>
      </w:r>
      <w:r w:rsidR="003A7586">
        <w:rPr>
          <w:caps/>
        </w:rPr>
        <w:t>i</w:t>
      </w:r>
      <w:r>
        <w:rPr>
          <w:caps/>
        </w:rPr>
        <w:t>:</w:t>
      </w:r>
      <w:r>
        <w:rPr>
          <w:caps/>
        </w:rPr>
        <w:tab/>
      </w:r>
      <w:r w:rsidR="00BF032E" w:rsidRPr="00E6750E">
        <w:rPr>
          <w:caps/>
        </w:rPr>
        <w:t>As-Built Drawings</w:t>
      </w:r>
    </w:p>
    <w:p w14:paraId="6E299EF4" w14:textId="77777777" w:rsidR="00E6750E" w:rsidRPr="00E6750E" w:rsidRDefault="00E6750E" w:rsidP="00E6750E">
      <w:pPr>
        <w:pStyle w:val="Part1"/>
        <w:rPr>
          <w:caps/>
        </w:rPr>
      </w:pPr>
    </w:p>
    <w:p w14:paraId="4DC3FB30" w14:textId="77777777" w:rsidR="00BF032E" w:rsidRDefault="00E6750E" w:rsidP="00BF032E">
      <w:pPr>
        <w:pStyle w:val="Part2"/>
      </w:pPr>
      <w:r>
        <w:t>1</w:t>
      </w:r>
      <w:r w:rsidR="003A7586">
        <w:t>3.</w:t>
      </w:r>
      <w:r>
        <w:t>1</w:t>
      </w:r>
      <w:r>
        <w:tab/>
      </w:r>
      <w:r w:rsidR="00BF032E">
        <w:t xml:space="preserve">Electronic drawing files formatted in </w:t>
      </w:r>
      <w:r w:rsidR="003A7586">
        <w:t>AutoCAD</w:t>
      </w:r>
      <w:r w:rsidR="00BF032E">
        <w:t xml:space="preserve"> and contained on </w:t>
      </w:r>
      <w:r w:rsidR="003A7586">
        <w:t>two (</w:t>
      </w:r>
      <w:r>
        <w:t xml:space="preserve">2) </w:t>
      </w:r>
      <w:r w:rsidR="00BF032E">
        <w:t>individual CD’s.</w:t>
      </w:r>
    </w:p>
    <w:p w14:paraId="728846B6" w14:textId="77777777" w:rsidR="00E6750E" w:rsidRDefault="00E6750E" w:rsidP="00BF032E">
      <w:pPr>
        <w:pStyle w:val="Part2"/>
      </w:pPr>
    </w:p>
    <w:p w14:paraId="710DB1FE" w14:textId="77777777" w:rsidR="00BF032E" w:rsidRDefault="00E6750E" w:rsidP="00BF032E">
      <w:pPr>
        <w:pStyle w:val="Part2"/>
      </w:pPr>
      <w:r>
        <w:t>1</w:t>
      </w:r>
      <w:r w:rsidR="003A7586">
        <w:t>3.</w:t>
      </w:r>
      <w:r>
        <w:t>2</w:t>
      </w:r>
      <w:r>
        <w:tab/>
      </w:r>
      <w:r w:rsidR="00BF032E">
        <w:t>One</w:t>
      </w:r>
      <w:r>
        <w:t xml:space="preserve"> (1)</w:t>
      </w:r>
      <w:r w:rsidR="00BF032E">
        <w:t xml:space="preserve"> black line copy in full size and one </w:t>
      </w:r>
      <w:r>
        <w:t>(1) black line copy in half size.</w:t>
      </w:r>
    </w:p>
    <w:p w14:paraId="35726379" w14:textId="77777777" w:rsidR="00E6750E" w:rsidRDefault="00E6750E" w:rsidP="00BF032E">
      <w:pPr>
        <w:pStyle w:val="Part2"/>
      </w:pPr>
    </w:p>
    <w:p w14:paraId="005ED8BA" w14:textId="77777777" w:rsidR="00BF032E" w:rsidRDefault="00E6750E" w:rsidP="00BF032E">
      <w:pPr>
        <w:pStyle w:val="Part2"/>
      </w:pPr>
      <w:r>
        <w:t>1</w:t>
      </w:r>
      <w:r w:rsidR="003A7586">
        <w:t>3.</w:t>
      </w:r>
      <w:r>
        <w:t>3</w:t>
      </w:r>
      <w:r>
        <w:tab/>
      </w:r>
      <w:r w:rsidR="00BF032E">
        <w:t>Reflect any and all deviations in the field versus the original design docu</w:t>
      </w:r>
      <w:smartTag w:uri="urn:schemas-microsoft-com:office:smarttags" w:element="PersonName">
        <w:r w:rsidR="00BF032E">
          <w:t>me</w:t>
        </w:r>
      </w:smartTag>
      <w:r w:rsidR="00BF032E">
        <w:t>nts on the As-Built sets.</w:t>
      </w:r>
    </w:p>
    <w:p w14:paraId="51ACFAC9" w14:textId="77777777" w:rsidR="00E6750E" w:rsidRDefault="00E6750E" w:rsidP="00BF032E">
      <w:pPr>
        <w:pStyle w:val="Part2"/>
      </w:pPr>
    </w:p>
    <w:p w14:paraId="741DD918" w14:textId="77777777" w:rsidR="00BF032E" w:rsidRDefault="00E6750E" w:rsidP="00BF032E">
      <w:pPr>
        <w:pStyle w:val="Part2"/>
      </w:pPr>
      <w:r>
        <w:t>1</w:t>
      </w:r>
      <w:r w:rsidR="003A7586">
        <w:t>3.</w:t>
      </w:r>
      <w:r>
        <w:t>4</w:t>
      </w:r>
      <w:r>
        <w:tab/>
      </w:r>
      <w:r w:rsidR="00BF032E">
        <w:t>Incorporate any and all design revisions from the original design.</w:t>
      </w:r>
    </w:p>
    <w:p w14:paraId="381E6169" w14:textId="77777777" w:rsidR="00E6750E" w:rsidRDefault="00E6750E" w:rsidP="00BF032E">
      <w:pPr>
        <w:pStyle w:val="Part2"/>
      </w:pPr>
    </w:p>
    <w:p w14:paraId="008BBE02" w14:textId="77777777" w:rsidR="00BF032E" w:rsidRDefault="00E6750E" w:rsidP="00BF032E">
      <w:pPr>
        <w:pStyle w:val="Part2"/>
      </w:pPr>
      <w:r>
        <w:t>1</w:t>
      </w:r>
      <w:r w:rsidR="003A7586">
        <w:t>3.</w:t>
      </w:r>
      <w:r>
        <w:t>5</w:t>
      </w:r>
      <w:r>
        <w:tab/>
      </w:r>
      <w:r w:rsidR="00BF032E">
        <w:t>Stamped conspicuously as “As-Built Drawings”.</w:t>
      </w:r>
    </w:p>
    <w:p w14:paraId="0C05036F" w14:textId="77777777" w:rsidR="00E6750E" w:rsidRDefault="00E6750E" w:rsidP="00BF032E">
      <w:pPr>
        <w:pStyle w:val="Part2"/>
      </w:pPr>
    </w:p>
    <w:p w14:paraId="37616F59" w14:textId="77777777" w:rsidR="00BF032E" w:rsidRDefault="00E6750E" w:rsidP="00BF032E">
      <w:pPr>
        <w:pStyle w:val="Part2"/>
      </w:pPr>
      <w:r>
        <w:t>1</w:t>
      </w:r>
      <w:r w:rsidR="003A7586">
        <w:t>3.</w:t>
      </w:r>
      <w:r>
        <w:t>6</w:t>
      </w:r>
      <w:r>
        <w:tab/>
      </w:r>
      <w:r w:rsidR="00BF032E">
        <w:t>Must be a reproducible Mylar.</w:t>
      </w:r>
    </w:p>
    <w:p w14:paraId="2FF98D40" w14:textId="77777777" w:rsidR="00E6750E" w:rsidRDefault="00E6750E" w:rsidP="00BF032E">
      <w:pPr>
        <w:pStyle w:val="Part2"/>
      </w:pPr>
    </w:p>
    <w:p w14:paraId="13AC9F3A" w14:textId="77777777" w:rsidR="00BF032E" w:rsidRDefault="00E6750E" w:rsidP="00BF032E">
      <w:pPr>
        <w:pStyle w:val="Part2"/>
      </w:pPr>
      <w:r>
        <w:t>1</w:t>
      </w:r>
      <w:r w:rsidR="003A7586">
        <w:t>3.</w:t>
      </w:r>
      <w:r>
        <w:t>7</w:t>
      </w:r>
      <w:r>
        <w:tab/>
      </w:r>
      <w:r w:rsidR="00BF032E">
        <w:t>Must include one</w:t>
      </w:r>
      <w:r>
        <w:t xml:space="preserve"> (1)</w:t>
      </w:r>
      <w:r w:rsidR="00BF032E">
        <w:t xml:space="preserve"> set of blue line drawings for the acceptance </w:t>
      </w:r>
      <w:r>
        <w:t>final walk</w:t>
      </w:r>
      <w:r w:rsidR="00BF032E">
        <w:t>through</w:t>
      </w:r>
      <w:r>
        <w:t>.</w:t>
      </w:r>
    </w:p>
    <w:p w14:paraId="606538C7" w14:textId="77777777" w:rsidR="00E6750E" w:rsidRDefault="00E6750E" w:rsidP="00BF032E">
      <w:pPr>
        <w:pStyle w:val="Part2"/>
      </w:pPr>
    </w:p>
    <w:p w14:paraId="264019CA" w14:textId="77777777" w:rsidR="00BF032E" w:rsidRDefault="003A7586" w:rsidP="00E6750E">
      <w:pPr>
        <w:pStyle w:val="Part1"/>
        <w:rPr>
          <w:caps/>
        </w:rPr>
      </w:pPr>
      <w:r>
        <w:rPr>
          <w:caps/>
        </w:rPr>
        <w:t>part xiv</w:t>
      </w:r>
      <w:r w:rsidR="00E6750E">
        <w:rPr>
          <w:caps/>
        </w:rPr>
        <w:t>:</w:t>
      </w:r>
      <w:r w:rsidR="00E6750E">
        <w:rPr>
          <w:caps/>
        </w:rPr>
        <w:tab/>
      </w:r>
      <w:r w:rsidR="00BF032E" w:rsidRPr="00E6750E">
        <w:rPr>
          <w:caps/>
        </w:rPr>
        <w:t>Maintenance Bond</w:t>
      </w:r>
    </w:p>
    <w:p w14:paraId="042A18A7" w14:textId="77777777" w:rsidR="00E6750E" w:rsidRPr="00E6750E" w:rsidRDefault="00E6750E" w:rsidP="00E6750E">
      <w:pPr>
        <w:pStyle w:val="Part1"/>
        <w:rPr>
          <w:caps/>
        </w:rPr>
      </w:pPr>
    </w:p>
    <w:p w14:paraId="5E006FF8" w14:textId="77777777" w:rsidR="00BF032E" w:rsidRDefault="00E6750E" w:rsidP="00BF032E">
      <w:pPr>
        <w:pStyle w:val="Part2"/>
      </w:pPr>
      <w:r>
        <w:t>1</w:t>
      </w:r>
      <w:r w:rsidR="003A7586">
        <w:t>4.</w:t>
      </w:r>
      <w:r>
        <w:t>1</w:t>
      </w:r>
      <w:r>
        <w:tab/>
      </w:r>
      <w:r w:rsidR="00BF032E">
        <w:t>Maintenance bond must na</w:t>
      </w:r>
      <w:smartTag w:uri="urn:schemas-microsoft-com:office:smarttags" w:element="PersonName">
        <w:r w:rsidR="00BF032E">
          <w:t>me</w:t>
        </w:r>
      </w:smartTag>
      <w:r w:rsidR="00BF032E">
        <w:t xml:space="preserve"> the City of </w:t>
      </w:r>
      <w:smartTag w:uri="urn:schemas-microsoft-com:office:smarttags" w:element="place">
        <w:smartTag w:uri="urn:schemas-microsoft-com:office:smarttags" w:element="City">
          <w:r w:rsidR="00BF032E">
            <w:t>Friendswood</w:t>
          </w:r>
        </w:smartTag>
      </w:smartTag>
      <w:r w:rsidR="00BF032E">
        <w:t xml:space="preserve"> as the bondholder</w:t>
      </w:r>
      <w:r>
        <w:t>, dated to com</w:t>
      </w:r>
      <w:smartTag w:uri="urn:schemas-microsoft-com:office:smarttags" w:element="PersonName">
        <w:r>
          <w:t>me</w:t>
        </w:r>
      </w:smartTag>
      <w:r>
        <w:t xml:space="preserve">nce on the date the </w:t>
      </w:r>
      <w:r w:rsidR="000E02E5">
        <w:t xml:space="preserve">Work is scheduled for </w:t>
      </w:r>
      <w:r>
        <w:t>City Council</w:t>
      </w:r>
      <w:r w:rsidR="000E02E5">
        <w:t xml:space="preserve"> approval.</w:t>
      </w:r>
    </w:p>
    <w:p w14:paraId="51D46ADD" w14:textId="77777777" w:rsidR="000E02E5" w:rsidRDefault="000E02E5" w:rsidP="00BF032E">
      <w:pPr>
        <w:pStyle w:val="Part2"/>
      </w:pPr>
    </w:p>
    <w:p w14:paraId="5D147E18" w14:textId="77777777" w:rsidR="00BF032E" w:rsidRDefault="000E02E5" w:rsidP="00BF032E">
      <w:pPr>
        <w:pStyle w:val="Part2"/>
      </w:pPr>
      <w:r>
        <w:t>1</w:t>
      </w:r>
      <w:r w:rsidR="003A7586">
        <w:t>4.</w:t>
      </w:r>
      <w:r>
        <w:t>2</w:t>
      </w:r>
      <w:r>
        <w:tab/>
      </w:r>
      <w:r w:rsidR="00BF032E">
        <w:t xml:space="preserve">In </w:t>
      </w:r>
      <w:smartTag w:uri="urn:schemas-microsoft-com:office:smarttags" w:element="City">
        <w:r w:rsidR="00BF032E">
          <w:t>Galveston</w:t>
        </w:r>
      </w:smartTag>
      <w:r w:rsidR="00BF032E">
        <w:t xml:space="preserve"> County the GCCDD requires a maintenance bond independent of the City of </w:t>
      </w:r>
      <w:smartTag w:uri="urn:schemas-microsoft-com:office:smarttags" w:element="place">
        <w:smartTag w:uri="urn:schemas-microsoft-com:office:smarttags" w:element="City">
          <w:r w:rsidR="00BF032E">
            <w:t>Friendswood</w:t>
          </w:r>
        </w:smartTag>
      </w:smartTag>
      <w:r>
        <w:t>.</w:t>
      </w:r>
    </w:p>
    <w:p w14:paraId="76364871" w14:textId="77777777" w:rsidR="000E02E5" w:rsidRDefault="000E02E5" w:rsidP="00BF032E">
      <w:pPr>
        <w:pStyle w:val="Part2"/>
      </w:pPr>
    </w:p>
    <w:p w14:paraId="1B85FC35" w14:textId="77777777" w:rsidR="00BF032E" w:rsidRDefault="000E02E5" w:rsidP="00BF032E">
      <w:pPr>
        <w:pStyle w:val="Part2"/>
      </w:pPr>
      <w:r>
        <w:lastRenderedPageBreak/>
        <w:t>1</w:t>
      </w:r>
      <w:r w:rsidR="003A7586">
        <w:t>4.</w:t>
      </w:r>
      <w:r>
        <w:t>3</w:t>
      </w:r>
      <w:r>
        <w:tab/>
      </w:r>
      <w:r w:rsidR="00BF032E">
        <w:t>Must be for the full value of the infrastructure improve</w:t>
      </w:r>
      <w:smartTag w:uri="urn:schemas-microsoft-com:office:smarttags" w:element="PersonName">
        <w:r w:rsidR="00BF032E">
          <w:t>me</w:t>
        </w:r>
      </w:smartTag>
      <w:r w:rsidR="00BF032E">
        <w:t>nts including work perfor</w:t>
      </w:r>
      <w:smartTag w:uri="urn:schemas-microsoft-com:office:smarttags" w:element="PersonName">
        <w:r w:rsidR="00BF032E">
          <w:t>me</w:t>
        </w:r>
      </w:smartTag>
      <w:r w:rsidR="00BF032E">
        <w:t>d through Change Order to the Original Contract</w:t>
      </w:r>
      <w:r>
        <w:t>.</w:t>
      </w:r>
    </w:p>
    <w:p w14:paraId="7E29391E" w14:textId="77777777" w:rsidR="000E02E5" w:rsidRDefault="000E02E5" w:rsidP="00BF032E">
      <w:pPr>
        <w:pStyle w:val="Part2"/>
      </w:pPr>
    </w:p>
    <w:p w14:paraId="0E813920" w14:textId="77777777" w:rsidR="00BF032E" w:rsidRDefault="000E02E5" w:rsidP="00BF032E">
      <w:pPr>
        <w:pStyle w:val="Part2"/>
      </w:pPr>
      <w:r>
        <w:t>1</w:t>
      </w:r>
      <w:r w:rsidR="003A7586">
        <w:t>4.</w:t>
      </w:r>
      <w:r>
        <w:t>4</w:t>
      </w:r>
      <w:r>
        <w:tab/>
      </w:r>
      <w:r w:rsidR="00BF032E">
        <w:t>A copy of the Original Contract and any Change Orders that would establish the value of the infrastructure improve</w:t>
      </w:r>
      <w:smartTag w:uri="urn:schemas-microsoft-com:office:smarttags" w:element="PersonName">
        <w:r w:rsidR="00BF032E">
          <w:t>me</w:t>
        </w:r>
      </w:smartTag>
      <w:r w:rsidR="00BF032E">
        <w:t>nts</w:t>
      </w:r>
      <w:r>
        <w:t xml:space="preserve"> shall be submitted with the Maintenance Bond.</w:t>
      </w:r>
    </w:p>
    <w:p w14:paraId="0E79329B" w14:textId="77777777" w:rsidR="00BF032E" w:rsidRDefault="00BF032E" w:rsidP="00BF032E">
      <w:pPr>
        <w:pStyle w:val="Part2"/>
      </w:pPr>
    </w:p>
    <w:p w14:paraId="5A971DB4" w14:textId="0286CAE4" w:rsidR="00BF032E" w:rsidRPr="005651F6" w:rsidRDefault="00BF032E" w:rsidP="005651F6">
      <w:pPr>
        <w:pStyle w:val="Part2"/>
        <w:rPr>
          <w:b/>
          <w:bCs/>
        </w:rPr>
      </w:pPr>
      <w:r w:rsidRPr="005651F6">
        <w:rPr>
          <w:b/>
          <w:bCs/>
        </w:rPr>
        <w:t>Note:</w:t>
      </w:r>
      <w:r w:rsidR="005651F6">
        <w:rPr>
          <w:b/>
          <w:bCs/>
        </w:rPr>
        <w:t xml:space="preserve"> </w:t>
      </w:r>
      <w:r w:rsidRPr="005651F6">
        <w:rPr>
          <w:b/>
          <w:bCs/>
        </w:rPr>
        <w:t xml:space="preserve">This document is intended to assist in preparing for the acceptance walk through and is not intended to be a </w:t>
      </w:r>
      <w:proofErr w:type="gramStart"/>
      <w:r w:rsidRPr="005651F6">
        <w:rPr>
          <w:b/>
          <w:bCs/>
        </w:rPr>
        <w:t>site specific</w:t>
      </w:r>
      <w:proofErr w:type="gramEnd"/>
      <w:r w:rsidRPr="005651F6">
        <w:rPr>
          <w:b/>
          <w:bCs/>
        </w:rPr>
        <w:t xml:space="preserve"> </w:t>
      </w:r>
      <w:r w:rsidR="000E02E5" w:rsidRPr="005651F6">
        <w:rPr>
          <w:b/>
          <w:bCs/>
        </w:rPr>
        <w:t>Punch list</w:t>
      </w:r>
      <w:r w:rsidRPr="005651F6">
        <w:rPr>
          <w:b/>
          <w:bCs/>
        </w:rPr>
        <w:t>.</w:t>
      </w:r>
    </w:p>
    <w:p w14:paraId="725B6179" w14:textId="77777777" w:rsidR="000E02E5" w:rsidRDefault="000E02E5" w:rsidP="00C152E6">
      <w:pPr>
        <w:pStyle w:val="Part1"/>
        <w:jc w:val="center"/>
      </w:pPr>
    </w:p>
    <w:p w14:paraId="571E5E85" w14:textId="77777777" w:rsidR="005651F6" w:rsidRDefault="005651F6" w:rsidP="00C152E6">
      <w:pPr>
        <w:pStyle w:val="Part1"/>
        <w:jc w:val="center"/>
      </w:pPr>
    </w:p>
    <w:p w14:paraId="36B74C0E" w14:textId="77777777" w:rsidR="002B046C" w:rsidRPr="005651F6" w:rsidRDefault="00C152E6" w:rsidP="00C152E6">
      <w:pPr>
        <w:pStyle w:val="Part1"/>
        <w:jc w:val="center"/>
        <w:rPr>
          <w:b/>
          <w:bCs/>
        </w:rPr>
      </w:pPr>
      <w:r w:rsidRPr="005651F6">
        <w:rPr>
          <w:b/>
          <w:bCs/>
        </w:rPr>
        <w:t xml:space="preserve">END OF </w:t>
      </w:r>
      <w:r w:rsidR="00865F6B" w:rsidRPr="005651F6">
        <w:rPr>
          <w:b/>
          <w:bCs/>
        </w:rPr>
        <w:t>DOCUMENT</w:t>
      </w:r>
    </w:p>
    <w:sectPr w:rsidR="002B046C" w:rsidRPr="005651F6" w:rsidSect="00AC594E">
      <w:headerReference w:type="default" r:id="rId10"/>
      <w:footerReference w:type="default" r:id="rId11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284D2" w14:textId="77777777" w:rsidR="006D15A8" w:rsidRDefault="006D15A8">
      <w:r>
        <w:separator/>
      </w:r>
    </w:p>
  </w:endnote>
  <w:endnote w:type="continuationSeparator" w:id="0">
    <w:p w14:paraId="4E3B6361" w14:textId="77777777" w:rsidR="006D15A8" w:rsidRDefault="006D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92A6" w14:textId="0B40B72D" w:rsidR="004F3532" w:rsidRPr="00AC594E" w:rsidRDefault="00E43184" w:rsidP="00B51C86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rFonts w:ascii="Arial" w:hAnsi="Arial"/>
        <w:b/>
        <w:i/>
      </w:rPr>
    </w:pPr>
    <w:r>
      <w:rPr>
        <w:rFonts w:ascii="Arial" w:hAnsi="Arial"/>
        <w:b/>
        <w:i/>
      </w:rPr>
      <w:t>00550</w:t>
    </w:r>
    <w:r w:rsidR="004F3532" w:rsidRPr="00AC594E">
      <w:rPr>
        <w:rFonts w:ascii="Arial" w:hAnsi="Arial"/>
        <w:b/>
        <w:i/>
      </w:rPr>
      <w:t>-</w:t>
    </w:r>
    <w:r w:rsidR="004F3532" w:rsidRPr="00AC594E">
      <w:rPr>
        <w:rStyle w:val="PageNumber"/>
        <w:rFonts w:ascii="Arial" w:hAnsi="Arial"/>
        <w:b/>
        <w:i/>
      </w:rPr>
      <w:fldChar w:fldCharType="begin"/>
    </w:r>
    <w:r w:rsidR="004F3532" w:rsidRPr="00AC594E">
      <w:rPr>
        <w:rStyle w:val="PageNumber"/>
        <w:rFonts w:ascii="Arial" w:hAnsi="Arial"/>
        <w:b/>
        <w:i/>
      </w:rPr>
      <w:instrText xml:space="preserve"> PAGE </w:instrText>
    </w:r>
    <w:r w:rsidR="004F3532" w:rsidRPr="00AC594E">
      <w:rPr>
        <w:rStyle w:val="PageNumber"/>
        <w:rFonts w:ascii="Arial" w:hAnsi="Arial"/>
        <w:b/>
        <w:i/>
      </w:rPr>
      <w:fldChar w:fldCharType="separate"/>
    </w:r>
    <w:r w:rsidR="00DF3948">
      <w:rPr>
        <w:rStyle w:val="PageNumber"/>
        <w:rFonts w:ascii="Arial" w:hAnsi="Arial"/>
        <w:b/>
        <w:i/>
        <w:noProof/>
      </w:rPr>
      <w:t>1</w:t>
    </w:r>
    <w:r w:rsidR="004F3532" w:rsidRPr="00AC594E">
      <w:rPr>
        <w:rStyle w:val="PageNumber"/>
        <w:rFonts w:ascii="Arial" w:hAnsi="Arial"/>
        <w:b/>
        <w:i/>
      </w:rPr>
      <w:fldChar w:fldCharType="end"/>
    </w:r>
  </w:p>
  <w:p w14:paraId="2092BCF4" w14:textId="0156A9FA" w:rsidR="004F3532" w:rsidRPr="00187320" w:rsidRDefault="004F3532" w:rsidP="00187320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b/>
        <w:i/>
        <w:sz w:val="20"/>
        <w:szCs w:val="20"/>
      </w:rPr>
    </w:pPr>
    <w:r w:rsidRPr="00F14EF1">
      <w:rPr>
        <w:rFonts w:ascii="Arial" w:hAnsi="Arial"/>
        <w:b/>
        <w:i/>
        <w:sz w:val="20"/>
        <w:szCs w:val="20"/>
      </w:rPr>
      <w:t>City of Friendswood</w:t>
    </w:r>
    <w:r w:rsidRPr="00F14EF1">
      <w:rPr>
        <w:rFonts w:ascii="Arial" w:hAnsi="Arial"/>
        <w:b/>
        <w:i/>
        <w:sz w:val="20"/>
        <w:szCs w:val="20"/>
      </w:rPr>
      <w:tab/>
    </w:r>
    <w:r w:rsidRPr="00F14EF1">
      <w:rPr>
        <w:rFonts w:ascii="Arial" w:hAnsi="Arial"/>
        <w:b/>
        <w:i/>
        <w:sz w:val="20"/>
        <w:szCs w:val="20"/>
      </w:rPr>
      <w:tab/>
      <w:t xml:space="preserve">Revised: </w:t>
    </w:r>
    <w:r w:rsidR="00E43184">
      <w:rPr>
        <w:rFonts w:ascii="Arial" w:hAnsi="Arial"/>
        <w:b/>
        <w:i/>
        <w:sz w:val="20"/>
        <w:szCs w:val="20"/>
      </w:rPr>
      <w:t>May 27,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D7A8C" w14:textId="77777777" w:rsidR="006D15A8" w:rsidRDefault="006D15A8">
      <w:r>
        <w:separator/>
      </w:r>
    </w:p>
  </w:footnote>
  <w:footnote w:type="continuationSeparator" w:id="0">
    <w:p w14:paraId="3BE13BB2" w14:textId="77777777" w:rsidR="006D15A8" w:rsidRDefault="006D1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7678" w14:textId="77777777" w:rsidR="004F3532" w:rsidRPr="00E45B60" w:rsidRDefault="004F3532" w:rsidP="001C3A3A">
    <w:pPr>
      <w:pStyle w:val="Header"/>
    </w:pPr>
    <w:r w:rsidRPr="00E45B60">
      <w:t xml:space="preserve">CITY OF </w:t>
    </w:r>
    <w:smartTag w:uri="urn:schemas-microsoft-com:office:smarttags" w:element="City">
      <w:smartTag w:uri="urn:schemas-microsoft-com:office:smarttags" w:element="place">
        <w:r w:rsidRPr="00E45B60">
          <w:t>FRIENDSWOOD</w:t>
        </w:r>
      </w:smartTag>
    </w:smartTag>
    <w:r w:rsidRPr="00E45B60">
      <w:tab/>
    </w:r>
    <w:r>
      <w:rPr>
        <w:b w:val="0"/>
      </w:rPr>
      <w:t>FINAL WALKTHROUGH</w:t>
    </w:r>
  </w:p>
  <w:p w14:paraId="205F9517" w14:textId="77777777" w:rsidR="004F3532" w:rsidRPr="00E45B60" w:rsidRDefault="004F3532" w:rsidP="001C3A3A">
    <w:pPr>
      <w:pStyle w:val="Header"/>
    </w:pPr>
    <w:r>
      <w:t>TECHNICAL</w:t>
    </w:r>
    <w:r w:rsidRPr="00E45B60">
      <w:t xml:space="preserve"> SPECIFICATIONS</w:t>
    </w:r>
    <w:r w:rsidRPr="00E45B60">
      <w:tab/>
    </w:r>
    <w:r>
      <w:rPr>
        <w:b w:val="0"/>
      </w:rPr>
      <w:t>CHECKLIST</w:t>
    </w:r>
  </w:p>
  <w:p w14:paraId="0DE74F60" w14:textId="77777777" w:rsidR="004F3532" w:rsidRPr="00E45B60" w:rsidRDefault="003941DC" w:rsidP="001C3A3A">
    <w:pPr>
      <w:pStyle w:val="Header"/>
    </w:pPr>
    <w:r>
      <w:pict w14:anchorId="4C28E4DB">
        <v:rect id="_x0000_s2049" style="position:absolute;margin-left:0;margin-top:66.3pt;width:468pt;height:.95pt;z-index:-251658752;mso-position-horizontal:center;mso-position-vertical-relative:page" o:allowincell="f" fillcolor="black" stroked="f" strokeweight="0">
          <v:fill color2="black"/>
          <w10:wrap anchory="pag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15811"/>
    <w:multiLevelType w:val="hybridMultilevel"/>
    <w:tmpl w:val="E1C01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307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451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formatting="1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EAB"/>
    <w:rsid w:val="00010593"/>
    <w:rsid w:val="000A632B"/>
    <w:rsid w:val="000E02E5"/>
    <w:rsid w:val="00120083"/>
    <w:rsid w:val="00130E97"/>
    <w:rsid w:val="00170A58"/>
    <w:rsid w:val="00185BE2"/>
    <w:rsid w:val="00187320"/>
    <w:rsid w:val="001C3A3A"/>
    <w:rsid w:val="001F329F"/>
    <w:rsid w:val="00210122"/>
    <w:rsid w:val="0023731B"/>
    <w:rsid w:val="00256E75"/>
    <w:rsid w:val="002959B9"/>
    <w:rsid w:val="002B046C"/>
    <w:rsid w:val="002B2841"/>
    <w:rsid w:val="002E4961"/>
    <w:rsid w:val="002F55C0"/>
    <w:rsid w:val="00330C0A"/>
    <w:rsid w:val="00337EEA"/>
    <w:rsid w:val="003941DC"/>
    <w:rsid w:val="003A7586"/>
    <w:rsid w:val="003C19E2"/>
    <w:rsid w:val="003C6EA8"/>
    <w:rsid w:val="003D02D5"/>
    <w:rsid w:val="003D1751"/>
    <w:rsid w:val="003E4784"/>
    <w:rsid w:val="00430179"/>
    <w:rsid w:val="00476A16"/>
    <w:rsid w:val="00477C62"/>
    <w:rsid w:val="004B57C8"/>
    <w:rsid w:val="004D1C2D"/>
    <w:rsid w:val="004E3860"/>
    <w:rsid w:val="004F3532"/>
    <w:rsid w:val="00532A0B"/>
    <w:rsid w:val="005651F6"/>
    <w:rsid w:val="005B7B56"/>
    <w:rsid w:val="005C306C"/>
    <w:rsid w:val="005C464B"/>
    <w:rsid w:val="005D0423"/>
    <w:rsid w:val="005D2BC4"/>
    <w:rsid w:val="005D4151"/>
    <w:rsid w:val="005F1F23"/>
    <w:rsid w:val="00647AAB"/>
    <w:rsid w:val="00661EED"/>
    <w:rsid w:val="00690854"/>
    <w:rsid w:val="006D15A8"/>
    <w:rsid w:val="006F2087"/>
    <w:rsid w:val="00753521"/>
    <w:rsid w:val="00776DB1"/>
    <w:rsid w:val="0078475E"/>
    <w:rsid w:val="007A73D4"/>
    <w:rsid w:val="007C1595"/>
    <w:rsid w:val="007C5C6A"/>
    <w:rsid w:val="007E502B"/>
    <w:rsid w:val="00801760"/>
    <w:rsid w:val="008125ED"/>
    <w:rsid w:val="0081266B"/>
    <w:rsid w:val="0081452A"/>
    <w:rsid w:val="00865F6B"/>
    <w:rsid w:val="00877F36"/>
    <w:rsid w:val="00880611"/>
    <w:rsid w:val="008C4524"/>
    <w:rsid w:val="00902607"/>
    <w:rsid w:val="00935149"/>
    <w:rsid w:val="009457D0"/>
    <w:rsid w:val="009B5EAB"/>
    <w:rsid w:val="009C12BD"/>
    <w:rsid w:val="00A22577"/>
    <w:rsid w:val="00A60FEF"/>
    <w:rsid w:val="00AC594E"/>
    <w:rsid w:val="00AC7FD3"/>
    <w:rsid w:val="00AD4860"/>
    <w:rsid w:val="00AD72B4"/>
    <w:rsid w:val="00B037D9"/>
    <w:rsid w:val="00B25B77"/>
    <w:rsid w:val="00B50A36"/>
    <w:rsid w:val="00B51C86"/>
    <w:rsid w:val="00B70F1C"/>
    <w:rsid w:val="00B77BE7"/>
    <w:rsid w:val="00BA5819"/>
    <w:rsid w:val="00BC154E"/>
    <w:rsid w:val="00BF032E"/>
    <w:rsid w:val="00C152E6"/>
    <w:rsid w:val="00C4252D"/>
    <w:rsid w:val="00C97C79"/>
    <w:rsid w:val="00CB2445"/>
    <w:rsid w:val="00D67818"/>
    <w:rsid w:val="00D8636E"/>
    <w:rsid w:val="00DA052C"/>
    <w:rsid w:val="00DE1D91"/>
    <w:rsid w:val="00DE5927"/>
    <w:rsid w:val="00DF3948"/>
    <w:rsid w:val="00E05803"/>
    <w:rsid w:val="00E15C3D"/>
    <w:rsid w:val="00E27142"/>
    <w:rsid w:val="00E3289C"/>
    <w:rsid w:val="00E43184"/>
    <w:rsid w:val="00E4413C"/>
    <w:rsid w:val="00E52B7B"/>
    <w:rsid w:val="00E6750E"/>
    <w:rsid w:val="00E741B1"/>
    <w:rsid w:val="00E81F30"/>
    <w:rsid w:val="00E83D7A"/>
    <w:rsid w:val="00EB3D7F"/>
    <w:rsid w:val="00F000FD"/>
    <w:rsid w:val="00F33000"/>
    <w:rsid w:val="00F577A1"/>
    <w:rsid w:val="00FA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5D13A03D"/>
  <w15:chartTrackingRefBased/>
  <w15:docId w15:val="{44848B8A-A853-4648-8484-4B2087C4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94E"/>
    <w:rPr>
      <w:sz w:val="24"/>
      <w:szCs w:val="24"/>
    </w:rPr>
  </w:style>
  <w:style w:type="paragraph" w:styleId="Heading1">
    <w:name w:val="heading 1"/>
    <w:basedOn w:val="Normal"/>
    <w:next w:val="Normal"/>
    <w:qFormat/>
    <w:rsid w:val="002B046C"/>
    <w:pPr>
      <w:keepNext/>
      <w:widowControl w:val="0"/>
      <w:tabs>
        <w:tab w:val="center" w:pos="5040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autoSpaceDE w:val="0"/>
      <w:autoSpaceDN w:val="0"/>
      <w:adjustRightInd w:val="0"/>
      <w:jc w:val="center"/>
      <w:outlineLvl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t5">
    <w:name w:val="Part 5"/>
    <w:basedOn w:val="Normal"/>
    <w:rsid w:val="00880611"/>
    <w:pPr>
      <w:widowControl w:val="0"/>
      <w:tabs>
        <w:tab w:val="left" w:pos="2736"/>
      </w:tabs>
      <w:autoSpaceDE w:val="0"/>
      <w:autoSpaceDN w:val="0"/>
      <w:adjustRightInd w:val="0"/>
      <w:ind w:left="3456" w:hanging="864"/>
      <w:jc w:val="both"/>
    </w:pPr>
    <w:rPr>
      <w:rFonts w:ascii="Arial" w:hAnsi="Arial" w:cs="Arial"/>
      <w:color w:val="000000"/>
    </w:rPr>
  </w:style>
  <w:style w:type="paragraph" w:customStyle="1" w:styleId="Part4">
    <w:name w:val="Part 4"/>
    <w:basedOn w:val="Normal"/>
    <w:link w:val="Part4Char"/>
    <w:rsid w:val="00B25B77"/>
    <w:pPr>
      <w:widowControl w:val="0"/>
      <w:tabs>
        <w:tab w:val="left" w:pos="1872"/>
      </w:tabs>
      <w:autoSpaceDE w:val="0"/>
      <w:autoSpaceDN w:val="0"/>
      <w:adjustRightInd w:val="0"/>
      <w:ind w:left="2592" w:hanging="864"/>
      <w:jc w:val="both"/>
    </w:pPr>
    <w:rPr>
      <w:rFonts w:ascii="Arial" w:hAnsi="Arial" w:cs="Arial"/>
      <w:color w:val="000000"/>
    </w:rPr>
  </w:style>
  <w:style w:type="character" w:customStyle="1" w:styleId="Part4Char">
    <w:name w:val="Part 4 Char"/>
    <w:link w:val="Part4"/>
    <w:rsid w:val="00B25B77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Part3">
    <w:name w:val="Part 3"/>
    <w:basedOn w:val="Normal"/>
    <w:link w:val="Part3Char"/>
    <w:autoRedefine/>
    <w:rsid w:val="00647AAB"/>
    <w:pPr>
      <w:widowControl w:val="0"/>
      <w:autoSpaceDE w:val="0"/>
      <w:autoSpaceDN w:val="0"/>
      <w:adjustRightInd w:val="0"/>
      <w:ind w:left="1728" w:hanging="576"/>
      <w:jc w:val="both"/>
    </w:pPr>
    <w:rPr>
      <w:rFonts w:ascii="Arial" w:hAnsi="Arial" w:cs="Arial"/>
      <w:color w:val="000000"/>
    </w:rPr>
  </w:style>
  <w:style w:type="character" w:customStyle="1" w:styleId="Part3Char">
    <w:name w:val="Part 3 Char"/>
    <w:link w:val="Part3"/>
    <w:rsid w:val="00647AAB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CM1">
    <w:name w:val="CM1"/>
    <w:basedOn w:val="Normal"/>
    <w:next w:val="Normal"/>
    <w:rsid w:val="00AC594E"/>
    <w:pPr>
      <w:widowControl w:val="0"/>
      <w:autoSpaceDE w:val="0"/>
      <w:autoSpaceDN w:val="0"/>
      <w:adjustRightInd w:val="0"/>
      <w:spacing w:line="280" w:lineRule="atLeast"/>
    </w:pPr>
    <w:rPr>
      <w:rFonts w:ascii="Arial" w:hAnsi="Arial" w:cs="Arial"/>
    </w:rPr>
  </w:style>
  <w:style w:type="paragraph" w:styleId="Header">
    <w:name w:val="header"/>
    <w:basedOn w:val="Normal"/>
    <w:rsid w:val="001C3A3A"/>
    <w:pPr>
      <w:tabs>
        <w:tab w:val="right" w:pos="9360"/>
      </w:tabs>
    </w:pPr>
    <w:rPr>
      <w:rFonts w:ascii="Arial" w:hAnsi="Arial"/>
      <w:b/>
      <w:i/>
    </w:rPr>
  </w:style>
  <w:style w:type="paragraph" w:styleId="Footer">
    <w:name w:val="footer"/>
    <w:basedOn w:val="Normal"/>
    <w:rsid w:val="00AC59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594E"/>
  </w:style>
  <w:style w:type="paragraph" w:customStyle="1" w:styleId="Part2">
    <w:name w:val="Part 2"/>
    <w:basedOn w:val="Part1"/>
    <w:link w:val="Part2Char"/>
    <w:rsid w:val="005C464B"/>
    <w:pPr>
      <w:spacing w:line="0" w:lineRule="atLeast"/>
      <w:ind w:left="1440" w:hanging="864"/>
      <w:jc w:val="both"/>
    </w:pPr>
    <w:rPr>
      <w:sz w:val="24"/>
    </w:rPr>
  </w:style>
  <w:style w:type="paragraph" w:customStyle="1" w:styleId="Part1">
    <w:name w:val="Part 1"/>
    <w:basedOn w:val="Normal"/>
    <w:rsid w:val="00AC594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8"/>
    </w:rPr>
  </w:style>
  <w:style w:type="character" w:customStyle="1" w:styleId="Part2Char">
    <w:name w:val="Part 2 Char"/>
    <w:link w:val="Part2"/>
    <w:rsid w:val="005C464B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Default">
    <w:name w:val="Default"/>
    <w:rsid w:val="0018732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87320"/>
    <w:pPr>
      <w:spacing w:after="165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187320"/>
    <w:pPr>
      <w:spacing w:after="248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187320"/>
    <w:pPr>
      <w:spacing w:after="508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187320"/>
    <w:pPr>
      <w:spacing w:line="276" w:lineRule="atLeast"/>
    </w:pPr>
    <w:rPr>
      <w:rFonts w:cs="Times New Roman"/>
      <w:color w:val="auto"/>
    </w:rPr>
  </w:style>
  <w:style w:type="paragraph" w:styleId="BodyText">
    <w:name w:val="Body Text"/>
    <w:basedOn w:val="Normal"/>
    <w:rsid w:val="00BF032E"/>
    <w:rPr>
      <w:b/>
      <w:bCs/>
      <w:i/>
      <w:iCs/>
    </w:rPr>
  </w:style>
  <w:style w:type="paragraph" w:styleId="BalloonText">
    <w:name w:val="Balloon Text"/>
    <w:basedOn w:val="Normal"/>
    <w:link w:val="BalloonTextChar"/>
    <w:rsid w:val="00DF39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394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431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8B89E759D4438EF1C5C442348949" ma:contentTypeVersion="8" ma:contentTypeDescription="Create a new document." ma:contentTypeScope="" ma:versionID="ee884689629d1082199191be30d54a76">
  <xsd:schema xmlns:xsd="http://www.w3.org/2001/XMLSchema" xmlns:xs="http://www.w3.org/2001/XMLSchema" xmlns:p="http://schemas.microsoft.com/office/2006/metadata/properties" xmlns:ns2="6191278d-d2d8-475f-9516-411e3a85c09c" targetNamespace="http://schemas.microsoft.com/office/2006/metadata/properties" ma:root="true" ma:fieldsID="40fd5e7889e4e32685ad8092240fbc7f" ns2:_="">
    <xsd:import namespace="6191278d-d2d8-475f-9516-411e3a85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1278d-d2d8-475f-9516-411e3a85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6C9021-B2F6-4250-81CC-8A9B91AA47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30715D-BEDF-4928-8CEA-4C5C3D6052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6AFE0-6E90-4C8D-8FE3-D4AD062FA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1278d-d2d8-475f-9516-411e3a85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00730 - Final Walkthrough Checklist</vt:lpstr>
    </vt:vector>
  </TitlesOfParts>
  <Company>Friendswood</Company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00730 - Final Walkthrough Checklist</dc:title>
  <dc:subject>Technical Specifications</dc:subject>
  <dc:creator>George Cherepes</dc:creator>
  <cp:keywords/>
  <cp:lastModifiedBy>Bria Whitmire</cp:lastModifiedBy>
  <cp:revision>6</cp:revision>
  <cp:lastPrinted>2013-07-08T22:07:00Z</cp:lastPrinted>
  <dcterms:created xsi:type="dcterms:W3CDTF">2021-11-21T20:14:00Z</dcterms:created>
  <dcterms:modified xsi:type="dcterms:W3CDTF">2022-05-27T20:19:00Z</dcterms:modified>
  <cp:category>Preconstruction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0x010100719F8B89E759D4438EF1C5C442348949</vt:lpwstr>
  </property>
</Properties>
</file>