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201" w:rsidRDefault="005E2201">
      <w:pPr>
        <w:pStyle w:val="BodyText"/>
        <w:rPr>
          <w:rFonts w:ascii="Times New Roman"/>
          <w:sz w:val="20"/>
        </w:rPr>
      </w:pPr>
    </w:p>
    <w:p w:rsidR="00EF0508" w:rsidRDefault="00EF0508">
      <w:pPr>
        <w:pStyle w:val="BodyText"/>
        <w:rPr>
          <w:rFonts w:ascii="Times New Roman"/>
          <w:sz w:val="20"/>
        </w:rPr>
      </w:pPr>
    </w:p>
    <w:p w:rsidR="005E2201" w:rsidRDefault="005E2201">
      <w:pPr>
        <w:pStyle w:val="BodyText"/>
        <w:spacing w:before="2"/>
        <w:rPr>
          <w:rFonts w:ascii="Times New Roman"/>
          <w:sz w:val="19"/>
        </w:rPr>
      </w:pPr>
    </w:p>
    <w:p w:rsidR="00EF0508" w:rsidRDefault="00EF0508">
      <w:pPr>
        <w:spacing w:before="92"/>
        <w:ind w:left="1631"/>
        <w:rPr>
          <w:b/>
          <w:color w:val="4B4D4D"/>
          <w:sz w:val="24"/>
        </w:rPr>
      </w:pPr>
    </w:p>
    <w:p w:rsidR="00EF0508" w:rsidRDefault="00EF0508">
      <w:pPr>
        <w:spacing w:before="92"/>
        <w:ind w:left="1631"/>
        <w:rPr>
          <w:b/>
          <w:color w:val="4B4D4D"/>
          <w:sz w:val="24"/>
        </w:rPr>
      </w:pPr>
    </w:p>
    <w:p w:rsidR="00EF0508" w:rsidRDefault="00EF0508">
      <w:pPr>
        <w:spacing w:before="92"/>
        <w:ind w:left="1631"/>
        <w:rPr>
          <w:b/>
          <w:color w:val="4B4D4D"/>
          <w:sz w:val="24"/>
        </w:rPr>
      </w:pPr>
    </w:p>
    <w:p w:rsidR="005E2201" w:rsidRDefault="00296E4F">
      <w:pPr>
        <w:spacing w:before="92"/>
        <w:ind w:left="1631"/>
        <w:rPr>
          <w:b/>
          <w:sz w:val="24"/>
        </w:rPr>
      </w:pPr>
      <w:r>
        <w:rPr>
          <w:b/>
          <w:color w:val="4B4D4D"/>
          <w:sz w:val="24"/>
        </w:rPr>
        <w:t xml:space="preserve">Notice </w:t>
      </w:r>
      <w:proofErr w:type="gramStart"/>
      <w:r>
        <w:rPr>
          <w:b/>
          <w:color w:val="4B4D4D"/>
          <w:sz w:val="24"/>
        </w:rPr>
        <w:t>Under</w:t>
      </w:r>
      <w:proofErr w:type="gramEnd"/>
      <w:r>
        <w:rPr>
          <w:b/>
          <w:color w:val="4B4D4D"/>
          <w:sz w:val="24"/>
        </w:rPr>
        <w:t xml:space="preserve"> the Americans with Disabilities Act (ADA)</w:t>
      </w:r>
    </w:p>
    <w:p w:rsidR="005E2201" w:rsidRDefault="005E2201">
      <w:pPr>
        <w:pStyle w:val="BodyText"/>
        <w:spacing w:before="6"/>
        <w:rPr>
          <w:b/>
          <w:sz w:val="23"/>
        </w:rPr>
      </w:pPr>
    </w:p>
    <w:p w:rsidR="005E2201" w:rsidRDefault="00296E4F">
      <w:pPr>
        <w:pStyle w:val="BodyText"/>
        <w:spacing w:before="1"/>
        <w:ind w:left="100" w:right="129"/>
      </w:pPr>
      <w:r>
        <w:rPr>
          <w:color w:val="4B4D4D"/>
        </w:rPr>
        <w:t>In accordance with the requirements of Title II of the Americans with Disabilities Act of 1990, the City of Friendswood (City) will not discriminate against qualified individuals with disabilities on the basis of disability in the City's servic</w:t>
      </w:r>
      <w:bookmarkStart w:id="0" w:name="_GoBack"/>
      <w:bookmarkEnd w:id="0"/>
      <w:r>
        <w:rPr>
          <w:color w:val="4B4D4D"/>
        </w:rPr>
        <w:t>es, programs, activities, or employment practices.</w:t>
      </w:r>
    </w:p>
    <w:p w:rsidR="005E2201" w:rsidRDefault="005E2201">
      <w:pPr>
        <w:pStyle w:val="BodyText"/>
        <w:spacing w:before="6"/>
        <w:rPr>
          <w:sz w:val="23"/>
        </w:rPr>
      </w:pPr>
    </w:p>
    <w:p w:rsidR="001B225B" w:rsidRDefault="00296E4F">
      <w:pPr>
        <w:pStyle w:val="BodyText"/>
        <w:ind w:left="100" w:right="137"/>
        <w:rPr>
          <w:color w:val="4B4D4D"/>
        </w:rPr>
      </w:pPr>
      <w:r>
        <w:rPr>
          <w:color w:val="4B4D4D"/>
        </w:rPr>
        <w:t xml:space="preserve">The City will generally, upon request, provide appropriate auxiliary aids and services, including qualified sign language interpreters and assistive listening devices, and documents in Braille whenever necessary to ensure effective communication with members of the public who have hearing, sight, or speech impairments, unless to do so would result in a fundamental alteration of its programs or an undue administrative or financial burden. </w:t>
      </w:r>
    </w:p>
    <w:p w:rsidR="001B225B" w:rsidRDefault="001B225B">
      <w:pPr>
        <w:pStyle w:val="BodyText"/>
        <w:ind w:left="100" w:right="137"/>
        <w:rPr>
          <w:color w:val="4B4D4D"/>
        </w:rPr>
      </w:pPr>
    </w:p>
    <w:p w:rsidR="005E2201" w:rsidRDefault="00296E4F">
      <w:pPr>
        <w:pStyle w:val="BodyText"/>
        <w:ind w:left="100" w:right="137"/>
      </w:pPr>
      <w:r>
        <w:rPr>
          <w:color w:val="4B4D4D"/>
        </w:rPr>
        <w:t xml:space="preserve">A person who requires an accommodation or an auxiliary aid or service to participate in a City program, service, or activity, should contact the office of </w:t>
      </w:r>
      <w:r w:rsidR="0022162A">
        <w:rPr>
          <w:color w:val="4B4D4D"/>
        </w:rPr>
        <w:t>Brian Rouane, Building Official and ADA Coordinator at 281-996-3200</w:t>
      </w:r>
      <w:r>
        <w:rPr>
          <w:color w:val="4B4D4D"/>
        </w:rPr>
        <w:t xml:space="preserve"> (Voice) as far in advance as possible but no later than 48 hours before the scheduled event.</w:t>
      </w:r>
    </w:p>
    <w:p w:rsidR="005E2201" w:rsidRDefault="005E2201">
      <w:pPr>
        <w:pStyle w:val="BodyText"/>
        <w:spacing w:before="5"/>
        <w:rPr>
          <w:sz w:val="23"/>
        </w:rPr>
      </w:pPr>
    </w:p>
    <w:p w:rsidR="005E2201" w:rsidRDefault="00296E4F">
      <w:pPr>
        <w:pStyle w:val="BodyText"/>
        <w:spacing w:before="1"/>
        <w:ind w:left="100" w:right="459"/>
      </w:pPr>
      <w:r>
        <w:rPr>
          <w:color w:val="4B4D4D"/>
        </w:rPr>
        <w:t>Along with this, the City will make all reasonable modifications to policies and programs to ensure that individuals with disabilities have an equal opportunity to enjoy all of its programs, services, and activities.</w:t>
      </w:r>
    </w:p>
    <w:p w:rsidR="005E2201" w:rsidRDefault="005E2201">
      <w:pPr>
        <w:pStyle w:val="BodyText"/>
        <w:spacing w:before="8"/>
        <w:rPr>
          <w:sz w:val="23"/>
        </w:rPr>
      </w:pPr>
    </w:p>
    <w:p w:rsidR="005E2201" w:rsidRDefault="00296E4F">
      <w:pPr>
        <w:pStyle w:val="BodyText"/>
        <w:spacing w:line="237" w:lineRule="auto"/>
        <w:ind w:left="100" w:right="105"/>
      </w:pPr>
      <w:r>
        <w:rPr>
          <w:color w:val="4B4D4D"/>
        </w:rPr>
        <w:t>The City does not discriminate on the basis of disability in its hiring or employment practices and complies with all regulations promulgated by the U.S. Equal Employment Opportunity Commission under title I of the ADA.</w:t>
      </w:r>
    </w:p>
    <w:p w:rsidR="005E2201" w:rsidRDefault="005E2201">
      <w:pPr>
        <w:pStyle w:val="BodyText"/>
        <w:spacing w:before="7"/>
        <w:rPr>
          <w:sz w:val="23"/>
        </w:rPr>
      </w:pPr>
    </w:p>
    <w:p w:rsidR="005E2201" w:rsidRDefault="00296E4F">
      <w:pPr>
        <w:pStyle w:val="BodyText"/>
        <w:ind w:left="100" w:right="245"/>
      </w:pPr>
      <w:r>
        <w:rPr>
          <w:color w:val="4B4D4D"/>
        </w:rPr>
        <w:t xml:space="preserve">Complaints that a City program, service, or activity is not accessible to persons with disabilities should be directed to </w:t>
      </w:r>
      <w:r w:rsidR="0022162A">
        <w:rPr>
          <w:color w:val="4B4D4D"/>
        </w:rPr>
        <w:t>Brian Rouane</w:t>
      </w:r>
      <w:r>
        <w:rPr>
          <w:color w:val="4B4D4D"/>
        </w:rPr>
        <w:t>,</w:t>
      </w:r>
      <w:r w:rsidR="0022162A">
        <w:rPr>
          <w:color w:val="4B4D4D"/>
        </w:rPr>
        <w:t xml:space="preserve"> Building Official and ADA Coordinator </w:t>
      </w:r>
      <w:r>
        <w:rPr>
          <w:color w:val="4B4D4D"/>
        </w:rPr>
        <w:t xml:space="preserve">at </w:t>
      </w:r>
      <w:r w:rsidRPr="0022162A">
        <w:rPr>
          <w:color w:val="4B4D4D"/>
        </w:rPr>
        <w:t>281-</w:t>
      </w:r>
      <w:r w:rsidR="0022162A" w:rsidRPr="0022162A">
        <w:rPr>
          <w:color w:val="4B4D4D"/>
        </w:rPr>
        <w:t xml:space="preserve">996 </w:t>
      </w:r>
      <w:r w:rsidRPr="0022162A">
        <w:rPr>
          <w:color w:val="4B4D4D"/>
        </w:rPr>
        <w:t>-</w:t>
      </w:r>
      <w:r w:rsidR="0022162A" w:rsidRPr="0022162A">
        <w:rPr>
          <w:color w:val="4B4D4D"/>
        </w:rPr>
        <w:t>3200</w:t>
      </w:r>
      <w:r w:rsidRPr="0022162A">
        <w:rPr>
          <w:color w:val="4B4D4D"/>
        </w:rPr>
        <w:t>.</w:t>
      </w:r>
    </w:p>
    <w:p w:rsidR="005E2201" w:rsidRDefault="005E2201">
      <w:pPr>
        <w:pStyle w:val="BodyText"/>
        <w:spacing w:before="6"/>
        <w:rPr>
          <w:sz w:val="23"/>
        </w:rPr>
      </w:pPr>
    </w:p>
    <w:p w:rsidR="005E2201" w:rsidRDefault="00296E4F">
      <w:pPr>
        <w:pStyle w:val="BodyText"/>
        <w:ind w:left="100" w:right="349"/>
      </w:pPr>
      <w:r>
        <w:rPr>
          <w:color w:val="4B4D4D"/>
        </w:rPr>
        <w:t>The ADA does not require the City of Friendswood, Texas to take action that would fundamentally alter the nature of its programs or services, or impose an undue financial or administrative hardship.</w:t>
      </w:r>
    </w:p>
    <w:p w:rsidR="005E2201" w:rsidRDefault="005E2201">
      <w:pPr>
        <w:pStyle w:val="BodyText"/>
        <w:rPr>
          <w:sz w:val="20"/>
        </w:rPr>
      </w:pPr>
    </w:p>
    <w:p w:rsidR="005E2201" w:rsidRDefault="005E2201">
      <w:pPr>
        <w:pStyle w:val="BodyText"/>
        <w:rPr>
          <w:sz w:val="20"/>
        </w:rPr>
      </w:pPr>
    </w:p>
    <w:p w:rsidR="005E2201" w:rsidRDefault="005E2201">
      <w:pPr>
        <w:pStyle w:val="BodyText"/>
        <w:rPr>
          <w:sz w:val="20"/>
        </w:rPr>
      </w:pPr>
    </w:p>
    <w:p w:rsidR="005E2201" w:rsidRDefault="005E2201">
      <w:pPr>
        <w:pStyle w:val="BodyText"/>
        <w:rPr>
          <w:sz w:val="20"/>
        </w:rPr>
      </w:pPr>
    </w:p>
    <w:p w:rsidR="005E2201" w:rsidRDefault="005E2201">
      <w:pPr>
        <w:pStyle w:val="BodyText"/>
        <w:rPr>
          <w:sz w:val="20"/>
        </w:rPr>
      </w:pPr>
    </w:p>
    <w:p w:rsidR="005E2201" w:rsidRDefault="005E2201">
      <w:pPr>
        <w:pStyle w:val="BodyText"/>
        <w:rPr>
          <w:sz w:val="20"/>
        </w:rPr>
      </w:pPr>
    </w:p>
    <w:p w:rsidR="005E2201" w:rsidRDefault="005E2201">
      <w:pPr>
        <w:pStyle w:val="BodyText"/>
        <w:rPr>
          <w:sz w:val="20"/>
        </w:rPr>
      </w:pPr>
    </w:p>
    <w:p w:rsidR="005E2201" w:rsidRDefault="005E2201">
      <w:pPr>
        <w:pStyle w:val="BodyText"/>
        <w:rPr>
          <w:sz w:val="20"/>
        </w:rPr>
      </w:pPr>
    </w:p>
    <w:p w:rsidR="005E2201" w:rsidRDefault="005E2201">
      <w:pPr>
        <w:pStyle w:val="BodyText"/>
        <w:rPr>
          <w:sz w:val="20"/>
        </w:rPr>
      </w:pPr>
    </w:p>
    <w:p w:rsidR="005E2201" w:rsidRDefault="005E2201">
      <w:pPr>
        <w:pStyle w:val="BodyText"/>
        <w:rPr>
          <w:sz w:val="20"/>
        </w:rPr>
      </w:pPr>
    </w:p>
    <w:p w:rsidR="005E2201" w:rsidRDefault="005E2201">
      <w:pPr>
        <w:pStyle w:val="BodyText"/>
        <w:rPr>
          <w:sz w:val="20"/>
        </w:rPr>
      </w:pPr>
    </w:p>
    <w:p w:rsidR="005E2201" w:rsidRDefault="005E2201">
      <w:pPr>
        <w:pStyle w:val="BodyText"/>
        <w:rPr>
          <w:sz w:val="20"/>
        </w:rPr>
      </w:pPr>
    </w:p>
    <w:p w:rsidR="005E2201" w:rsidRDefault="005E2201">
      <w:pPr>
        <w:pStyle w:val="BodyText"/>
        <w:rPr>
          <w:sz w:val="20"/>
        </w:rPr>
      </w:pPr>
    </w:p>
    <w:p w:rsidR="005E2201" w:rsidRDefault="005E2201">
      <w:pPr>
        <w:pStyle w:val="BodyText"/>
        <w:rPr>
          <w:sz w:val="20"/>
        </w:rPr>
      </w:pPr>
    </w:p>
    <w:p w:rsidR="005E2201" w:rsidRDefault="005E2201">
      <w:pPr>
        <w:pStyle w:val="BodyText"/>
        <w:rPr>
          <w:sz w:val="20"/>
        </w:rPr>
      </w:pPr>
    </w:p>
    <w:p w:rsidR="005E2201" w:rsidRDefault="005E2201">
      <w:pPr>
        <w:pStyle w:val="BodyText"/>
        <w:spacing w:before="9"/>
        <w:rPr>
          <w:sz w:val="21"/>
        </w:rPr>
      </w:pPr>
    </w:p>
    <w:p w:rsidR="005E2201" w:rsidRDefault="00296E4F">
      <w:pPr>
        <w:tabs>
          <w:tab w:val="left" w:pos="8590"/>
        </w:tabs>
        <w:ind w:left="100"/>
        <w:rPr>
          <w:i/>
          <w:sz w:val="18"/>
        </w:rPr>
      </w:pPr>
      <w:r>
        <w:rPr>
          <w:i/>
          <w:sz w:val="18"/>
        </w:rPr>
        <w:t xml:space="preserve">Notice </w:t>
      </w:r>
      <w:proofErr w:type="gramStart"/>
      <w:r>
        <w:rPr>
          <w:i/>
          <w:sz w:val="18"/>
        </w:rPr>
        <w:t>Under</w:t>
      </w:r>
      <w:proofErr w:type="gramEnd"/>
      <w:r>
        <w:rPr>
          <w:i/>
          <w:spacing w:val="-4"/>
          <w:sz w:val="18"/>
        </w:rPr>
        <w:t xml:space="preserve"> </w:t>
      </w:r>
      <w:r>
        <w:rPr>
          <w:i/>
          <w:sz w:val="18"/>
        </w:rPr>
        <w:t>the ADA</w:t>
      </w:r>
      <w:r>
        <w:rPr>
          <w:i/>
          <w:sz w:val="18"/>
        </w:rPr>
        <w:tab/>
      </w:r>
    </w:p>
    <w:sectPr w:rsidR="005E2201">
      <w:headerReference w:type="default" r:id="rId6"/>
      <w:type w:val="continuous"/>
      <w:pgSz w:w="12240" w:h="15840"/>
      <w:pgMar w:top="72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AA5" w:rsidRDefault="00582AA5" w:rsidP="00EF0508">
      <w:r>
        <w:separator/>
      </w:r>
    </w:p>
  </w:endnote>
  <w:endnote w:type="continuationSeparator" w:id="0">
    <w:p w:rsidR="00582AA5" w:rsidRDefault="00582AA5" w:rsidP="00EF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AA5" w:rsidRDefault="00582AA5" w:rsidP="00EF0508">
      <w:r>
        <w:separator/>
      </w:r>
    </w:p>
  </w:footnote>
  <w:footnote w:type="continuationSeparator" w:id="0">
    <w:p w:rsidR="00582AA5" w:rsidRDefault="00582AA5" w:rsidP="00EF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508" w:rsidRDefault="00EF0508">
    <w:pPr>
      <w:pStyle w:val="Header"/>
    </w:pPr>
    <w:r>
      <w:rPr>
        <w:noProof/>
        <w:lang w:bidi="ar-SA"/>
      </w:rPr>
      <w:drawing>
        <wp:anchor distT="0" distB="0" distL="114300" distR="114300" simplePos="0" relativeHeight="251658240" behindDoc="0" locked="0" layoutInCell="1" allowOverlap="1">
          <wp:simplePos x="0" y="0"/>
          <wp:positionH relativeFrom="column">
            <wp:posOffset>-331877</wp:posOffset>
          </wp:positionH>
          <wp:positionV relativeFrom="paragraph">
            <wp:posOffset>-329514</wp:posOffset>
          </wp:positionV>
          <wp:extent cx="1628775" cy="1533525"/>
          <wp:effectExtent l="0" t="0" r="9525" b="9525"/>
          <wp:wrapSquare wrapText="bothSides"/>
          <wp:docPr id="2" name="Picture 2" descr="Best City Emblem-B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 City Emblem-BW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01"/>
    <w:rsid w:val="001B225B"/>
    <w:rsid w:val="0022162A"/>
    <w:rsid w:val="00296E4F"/>
    <w:rsid w:val="00582AA5"/>
    <w:rsid w:val="005E2201"/>
    <w:rsid w:val="00EF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C0BCB"/>
  <w15:docId w15:val="{2B77B354-30DF-46BF-85E3-B6FB63CF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0508"/>
    <w:pPr>
      <w:tabs>
        <w:tab w:val="center" w:pos="4680"/>
        <w:tab w:val="right" w:pos="9360"/>
      </w:tabs>
    </w:pPr>
  </w:style>
  <w:style w:type="character" w:customStyle="1" w:styleId="HeaderChar">
    <w:name w:val="Header Char"/>
    <w:basedOn w:val="DefaultParagraphFont"/>
    <w:link w:val="Header"/>
    <w:uiPriority w:val="99"/>
    <w:rsid w:val="00EF0508"/>
    <w:rPr>
      <w:rFonts w:ascii="Arial" w:eastAsia="Arial" w:hAnsi="Arial" w:cs="Arial"/>
      <w:lang w:bidi="en-US"/>
    </w:rPr>
  </w:style>
  <w:style w:type="paragraph" w:styleId="Footer">
    <w:name w:val="footer"/>
    <w:basedOn w:val="Normal"/>
    <w:link w:val="FooterChar"/>
    <w:uiPriority w:val="99"/>
    <w:unhideWhenUsed/>
    <w:rsid w:val="00EF0508"/>
    <w:pPr>
      <w:tabs>
        <w:tab w:val="center" w:pos="4680"/>
        <w:tab w:val="right" w:pos="9360"/>
      </w:tabs>
    </w:pPr>
  </w:style>
  <w:style w:type="character" w:customStyle="1" w:styleId="FooterChar">
    <w:name w:val="Footer Char"/>
    <w:basedOn w:val="DefaultParagraphFont"/>
    <w:link w:val="Footer"/>
    <w:uiPriority w:val="99"/>
    <w:rsid w:val="00EF0508"/>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Martin</dc:creator>
  <cp:lastModifiedBy>Steven Rhea</cp:lastModifiedBy>
  <cp:revision>4</cp:revision>
  <dcterms:created xsi:type="dcterms:W3CDTF">2020-07-01T19:03:00Z</dcterms:created>
  <dcterms:modified xsi:type="dcterms:W3CDTF">2020-07-08T21:15:00Z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Creator">
    <vt:lpwstr>Microsoft® Word 2010</vt:lpwstr>
  </property>
  <property fmtid="{D5CDD505-2E9C-101B-9397-08002B2CF9AE}" pid="4" name="LastSaved">
    <vt:filetime>2020-06-30T00:00:00Z</vt:filetime>
  </property>
</Properties>
</file>